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9ccf" w14:textId="1f89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22 декабря 2017 года № 18-6/5. Зарегистрировано Департаментом юстиции Восточно-Казахстанской области 10 января 2018 года № 5396. Утратило силу - решением Кокпектинского районного маслихата Восточно-Казахстанской области от 12 ноября 2021 года № 10-19/2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12.11.2021 № 10-19/2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Кокпектинского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18-6/5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управления бесхозяйными отходами, признанными решением суда поступившими в коммунальную собственность Кокпектинского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Кокпектинского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Кокпектинского района (далее – отходы).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отходами – это деятельность по оценке, учету, дальнейшему использованию, реализации, утилизации и удалению отходов.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отходами осуществляется местным исполнительным органом района (далее – местный исполнительный орган).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финансируемый из местного бюджета уполномоченный акиматом района на осуществление функций в сфере управления коммунальным имуществом.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