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fb5e" w14:textId="ffcf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 описания служебного удостоверения государственных служащих государственного учреждения "Аппарат Кокпектинского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Кокпектинского районного маслихата Восточно-Казахстанской области от 28 марта 2017 года № 10-5/6. Зарегистрировано Департаментом юстиции Восточно-Казахстанской области 25 апреля 2017 года № 4975. Утратило силу решением Кокпектинского районного маслихата Восточно-Казахстанской области от 3 июля 2020 года № 48-5/6</w:t>
      </w:r>
    </w:p>
    <w:p>
      <w:pPr>
        <w:spacing w:after="0"/>
        <w:ind w:left="0"/>
        <w:jc w:val="both"/>
      </w:pPr>
      <w:r>
        <w:rPr>
          <w:rFonts w:ascii="Times New Roman"/>
          <w:b w:val="false"/>
          <w:i w:val="false"/>
          <w:color w:val="ff0000"/>
          <w:sz w:val="28"/>
        </w:rPr>
        <w:t xml:space="preserve">
      Сноска. Утратило силу решением Кокпектинского районного маслихата Восточно-Казахстанской области от 03.07.2020 </w:t>
      </w:r>
      <w:r>
        <w:rPr>
          <w:rFonts w:ascii="Times New Roman"/>
          <w:b w:val="false"/>
          <w:i w:val="false"/>
          <w:color w:val="ff0000"/>
          <w:sz w:val="28"/>
        </w:rPr>
        <w:t>№ 48-5/6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Кокпектинский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правила выдачи служебного удостоверения государственным служащим государственного учреждения "Аппарат Кокпектинского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описание служебного удостоверения государственных служащих государственного учреждения "Аппарат Кокпектинского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решению Кокпектинского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марта 2017 года</w:t>
            </w:r>
            <w:r>
              <w:br/>
            </w:r>
            <w:r>
              <w:rPr>
                <w:rFonts w:ascii="Times New Roman"/>
                <w:b w:val="false"/>
                <w:i w:val="false"/>
                <w:color w:val="000000"/>
                <w:sz w:val="20"/>
              </w:rPr>
              <w:t>№ 10</w:t>
            </w:r>
            <w:r>
              <w:rPr>
                <w:rFonts w:ascii="Times New Roman"/>
                <w:b/>
                <w:i w:val="false"/>
                <w:color w:val="000000"/>
                <w:sz w:val="20"/>
              </w:rPr>
              <w:t>-</w:t>
            </w:r>
            <w:r>
              <w:rPr>
                <w:rFonts w:ascii="Times New Roman"/>
                <w:b w:val="false"/>
                <w:i w:val="false"/>
                <w:color w:val="000000"/>
                <w:sz w:val="20"/>
              </w:rPr>
              <w:t>5/6</w:t>
            </w:r>
          </w:p>
        </w:tc>
      </w:tr>
    </w:tbl>
    <w:bookmarkStart w:name="z9" w:id="4"/>
    <w:p>
      <w:pPr>
        <w:spacing w:after="0"/>
        <w:ind w:left="0"/>
        <w:jc w:val="left"/>
      </w:pPr>
      <w:r>
        <w:rPr>
          <w:rFonts w:ascii="Times New Roman"/>
          <w:b/>
          <w:i w:val="false"/>
          <w:color w:val="000000"/>
        </w:rPr>
        <w:t xml:space="preserve"> Правила выдачи служебного удостоверения государственным служащим государственного учреждения "Аппарат Кокпектинского районного маслихата"</w:t>
      </w:r>
    </w:p>
    <w:bookmarkEnd w:id="4"/>
    <w:bookmarkStart w:name="z10" w:id="5"/>
    <w:p>
      <w:pPr>
        <w:spacing w:after="0"/>
        <w:ind w:left="0"/>
        <w:jc w:val="left"/>
      </w:pPr>
      <w:r>
        <w:rPr>
          <w:rFonts w:ascii="Times New Roman"/>
          <w:b/>
          <w:i w:val="false"/>
          <w:color w:val="000000"/>
        </w:rPr>
        <w:t xml:space="preserve">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выдачи служебного удостоверения государственным служащим государственного учреждения "Аппарат Кокпектинского районного маслихата" (далее – Правила) утверждены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государственным служащим государственного учреждения "Аппарат Кокпектинского районного маслихата".</w:t>
      </w:r>
    </w:p>
    <w:bookmarkEnd w:id="6"/>
    <w:bookmarkStart w:name="z12" w:id="7"/>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государственным служащим должность.</w:t>
      </w:r>
    </w:p>
    <w:bookmarkEnd w:id="7"/>
    <w:bookmarkStart w:name="z13" w:id="8"/>
    <w:p>
      <w:pPr>
        <w:spacing w:after="0"/>
        <w:ind w:left="0"/>
        <w:jc w:val="left"/>
      </w:pPr>
      <w:r>
        <w:rPr>
          <w:rFonts w:ascii="Times New Roman"/>
          <w:b/>
          <w:i w:val="false"/>
          <w:color w:val="000000"/>
        </w:rPr>
        <w:t xml:space="preserve"> 2. Порядок выдачи служебного удостоверения</w:t>
      </w:r>
    </w:p>
    <w:bookmarkEnd w:id="8"/>
    <w:bookmarkStart w:name="z14" w:id="9"/>
    <w:p>
      <w:pPr>
        <w:spacing w:after="0"/>
        <w:ind w:left="0"/>
        <w:jc w:val="both"/>
      </w:pPr>
      <w:r>
        <w:rPr>
          <w:rFonts w:ascii="Times New Roman"/>
          <w:b w:val="false"/>
          <w:i w:val="false"/>
          <w:color w:val="000000"/>
          <w:sz w:val="28"/>
        </w:rPr>
        <w:t xml:space="preserve">
      3. Служебные удостоверения выдаются за подписью секретаря Кокпектинского районного маслихата </w:t>
      </w:r>
      <w:r>
        <w:rPr>
          <w:rFonts w:ascii="Times New Roman"/>
          <w:b/>
          <w:i w:val="false"/>
          <w:color w:val="000000"/>
          <w:sz w:val="28"/>
        </w:rPr>
        <w:t>-</w:t>
      </w:r>
      <w:r>
        <w:rPr>
          <w:rFonts w:ascii="Times New Roman"/>
          <w:b w:val="false"/>
          <w:i w:val="false"/>
          <w:color w:val="000000"/>
          <w:sz w:val="28"/>
        </w:rPr>
        <w:t xml:space="preserve"> государственным служащим аппарата районного маслихата.</w:t>
      </w:r>
    </w:p>
    <w:bookmarkEnd w:id="9"/>
    <w:bookmarkStart w:name="z15" w:id="10"/>
    <w:p>
      <w:pPr>
        <w:spacing w:after="0"/>
        <w:ind w:left="0"/>
        <w:jc w:val="both"/>
      </w:pPr>
      <w:r>
        <w:rPr>
          <w:rFonts w:ascii="Times New Roman"/>
          <w:b w:val="false"/>
          <w:i w:val="false"/>
          <w:color w:val="000000"/>
          <w:sz w:val="28"/>
        </w:rPr>
        <w:t xml:space="preserve">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порчи ранее выданного удостоверения. </w:t>
      </w:r>
    </w:p>
    <w:bookmarkEnd w:id="10"/>
    <w:bookmarkStart w:name="z16" w:id="11"/>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государственного учреждения "Аппарат Кокпектинского районного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1"/>
    <w:bookmarkStart w:name="z17" w:id="12"/>
    <w:p>
      <w:pPr>
        <w:spacing w:after="0"/>
        <w:ind w:left="0"/>
        <w:jc w:val="both"/>
      </w:pPr>
      <w:r>
        <w:rPr>
          <w:rFonts w:ascii="Times New Roman"/>
          <w:b w:val="false"/>
          <w:i w:val="false"/>
          <w:color w:val="000000"/>
          <w:sz w:val="28"/>
        </w:rPr>
        <w:t>
      5. Служебные удостоверения и журнал учета хранятся в сейфе кадровой службы государственного органа.</w:t>
      </w:r>
    </w:p>
    <w:bookmarkEnd w:id="12"/>
    <w:bookmarkStart w:name="z18" w:id="13"/>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акта сдают служебные удостоверения по месту его получения.</w:t>
      </w:r>
    </w:p>
    <w:bookmarkEnd w:id="13"/>
    <w:bookmarkStart w:name="z19" w:id="14"/>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сотрудниками кадровой службы с составлением соответствующего акта об уничтожении в произвольной форме.</w:t>
      </w:r>
    </w:p>
    <w:bookmarkEnd w:id="14"/>
    <w:bookmarkStart w:name="z20" w:id="15"/>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p>
    <w:bookmarkEnd w:id="15"/>
    <w:bookmarkStart w:name="z21" w:id="16"/>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16"/>
    <w:bookmarkStart w:name="z22" w:id="17"/>
    <w:p>
      <w:pPr>
        <w:spacing w:after="0"/>
        <w:ind w:left="0"/>
        <w:jc w:val="both"/>
      </w:pPr>
      <w:r>
        <w:rPr>
          <w:rFonts w:ascii="Times New Roman"/>
          <w:b w:val="false"/>
          <w:i w:val="false"/>
          <w:color w:val="000000"/>
          <w:sz w:val="28"/>
        </w:rPr>
        <w:t>
      9. В случае утраты служебного удостоверения, его владелец незамедлительно извещает в письменной (произвольной) форме кадровую службу и подает объявление в средства массовой информации, распространяемые на соответствующей территории о недействительности утерянного служебного удостоверения.</w:t>
      </w:r>
    </w:p>
    <w:bookmarkEnd w:id="17"/>
    <w:bookmarkStart w:name="z23" w:id="18"/>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кадровая служба в установленном порядке рассматривает вопрос привлечения виновных лиц к дисциплинарной ответственности.</w:t>
      </w:r>
    </w:p>
    <w:bookmarkEnd w:id="18"/>
    <w:bookmarkStart w:name="z24" w:id="19"/>
    <w:p>
      <w:pPr>
        <w:spacing w:after="0"/>
        <w:ind w:left="0"/>
        <w:jc w:val="both"/>
      </w:pPr>
      <w:r>
        <w:rPr>
          <w:rFonts w:ascii="Times New Roman"/>
          <w:b w:val="false"/>
          <w:i w:val="false"/>
          <w:color w:val="000000"/>
          <w:sz w:val="28"/>
        </w:rPr>
        <w:t>
      11. Ежегодно, по состоянию на 1 января текущего года, кадровой службой проводится сверка соответствия служебных удостоверений их учетным данным.</w:t>
      </w:r>
    </w:p>
    <w:bookmarkEnd w:id="19"/>
    <w:bookmarkStart w:name="z25" w:id="20"/>
    <w:p>
      <w:pPr>
        <w:spacing w:after="0"/>
        <w:ind w:left="0"/>
        <w:jc w:val="both"/>
      </w:pPr>
      <w:r>
        <w:rPr>
          <w:rFonts w:ascii="Times New Roman"/>
          <w:b w:val="false"/>
          <w:i w:val="false"/>
          <w:color w:val="000000"/>
          <w:sz w:val="28"/>
        </w:rPr>
        <w:t>
      12. Общий контроль за порядком заполнения, оформления, учета, выдачи, хранения и уничтожения служебных удостоверений осуществляет кадровая служба.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учреждения "Аппарат</w:t>
            </w:r>
            <w:r>
              <w:br/>
            </w:r>
            <w:r>
              <w:rPr>
                <w:rFonts w:ascii="Times New Roman"/>
                <w:b w:val="false"/>
                <w:i w:val="false"/>
                <w:color w:val="000000"/>
                <w:sz w:val="20"/>
              </w:rPr>
              <w:t>Кокпектинского районного</w:t>
            </w:r>
            <w:r>
              <w:br/>
            </w:r>
            <w:r>
              <w:rPr>
                <w:rFonts w:ascii="Times New Roman"/>
                <w:b w:val="false"/>
                <w:i w:val="false"/>
                <w:color w:val="000000"/>
                <w:sz w:val="20"/>
              </w:rPr>
              <w:t xml:space="preserve">маслихата" </w:t>
            </w:r>
          </w:p>
        </w:tc>
      </w:tr>
    </w:tbl>
    <w:bookmarkStart w:name="z27" w:id="21"/>
    <w:p>
      <w:pPr>
        <w:spacing w:after="0"/>
        <w:ind w:left="0"/>
        <w:jc w:val="both"/>
      </w:pPr>
      <w:r>
        <w:rPr>
          <w:rFonts w:ascii="Times New Roman"/>
          <w:b w:val="false"/>
          <w:i w:val="false"/>
          <w:color w:val="000000"/>
          <w:sz w:val="28"/>
        </w:rPr>
        <w:t>
      Форма</w:t>
      </w:r>
    </w:p>
    <w:bookmarkEnd w:id="21"/>
    <w:bookmarkStart w:name="z28" w:id="22"/>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государственным служащим</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692"/>
        <w:gridCol w:w="1780"/>
        <w:gridCol w:w="499"/>
        <w:gridCol w:w="499"/>
        <w:gridCol w:w="499"/>
        <w:gridCol w:w="884"/>
        <w:gridCol w:w="4091"/>
        <w:gridCol w:w="1974"/>
        <w:gridCol w:w="308"/>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служебного удостоверения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отчество(при наличии)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сдачи служебного удостоверения (назначение, изменение должности, истечение срока, увольнение, утеря)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3"/>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государственным служащим прошнуровывается, пронумеровывается и заверяется печатью государственного органа.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Кокпектинского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от 28 марта 2017 года </w:t>
            </w:r>
            <w:r>
              <w:br/>
            </w:r>
            <w:r>
              <w:rPr>
                <w:rFonts w:ascii="Times New Roman"/>
                <w:b w:val="false"/>
                <w:i w:val="false"/>
                <w:color w:val="000000"/>
                <w:sz w:val="20"/>
              </w:rPr>
              <w:t>№ 10</w:t>
            </w:r>
            <w:r>
              <w:rPr>
                <w:rFonts w:ascii="Times New Roman"/>
                <w:b/>
                <w:i w:val="false"/>
                <w:color w:val="000000"/>
                <w:sz w:val="20"/>
              </w:rPr>
              <w:t>-</w:t>
            </w:r>
            <w:r>
              <w:rPr>
                <w:rFonts w:ascii="Times New Roman"/>
                <w:b w:val="false"/>
                <w:i w:val="false"/>
                <w:color w:val="000000"/>
                <w:sz w:val="20"/>
              </w:rPr>
              <w:t>5/6</w:t>
            </w:r>
          </w:p>
        </w:tc>
      </w:tr>
    </w:tbl>
    <w:bookmarkStart w:name="z31" w:id="24"/>
    <w:p>
      <w:pPr>
        <w:spacing w:after="0"/>
        <w:ind w:left="0"/>
        <w:jc w:val="left"/>
      </w:pPr>
      <w:r>
        <w:rPr>
          <w:rFonts w:ascii="Times New Roman"/>
          <w:b/>
          <w:i w:val="false"/>
          <w:color w:val="000000"/>
        </w:rPr>
        <w:t xml:space="preserve"> Описание служебного удостоверения государственного учреждения "Аппарат Кокпектинского районного маслихата"</w:t>
      </w:r>
    </w:p>
    <w:bookmarkEnd w:id="24"/>
    <w:bookmarkStart w:name="z32" w:id="25"/>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w:t>
      </w:r>
      <w:r>
        <w:rPr>
          <w:rFonts w:ascii="Times New Roman"/>
          <w:b/>
          <w:i w:val="false"/>
          <w:color w:val="000000"/>
          <w:sz w:val="28"/>
        </w:rPr>
        <w:t>-</w:t>
      </w:r>
      <w:r>
        <w:rPr>
          <w:rFonts w:ascii="Times New Roman"/>
          <w:b w:val="false"/>
          <w:i w:val="false"/>
          <w:color w:val="000000"/>
          <w:sz w:val="28"/>
        </w:rPr>
        <w:t>синего цвета, размером 19 см х 6,5 см (в развернутом состоянии).</w:t>
      </w:r>
    </w:p>
    <w:bookmarkEnd w:id="25"/>
    <w:bookmarkStart w:name="z33" w:id="26"/>
    <w:p>
      <w:pPr>
        <w:spacing w:after="0"/>
        <w:ind w:left="0"/>
        <w:jc w:val="both"/>
      </w:pPr>
      <w:r>
        <w:rPr>
          <w:rFonts w:ascii="Times New Roman"/>
          <w:b w:val="false"/>
          <w:i w:val="false"/>
          <w:color w:val="000000"/>
          <w:sz w:val="28"/>
        </w:rPr>
        <w:t xml:space="preserve">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государственного учреждения "Аппарат Кокпектинского районного маслихата" (далее </w:t>
      </w:r>
      <w:r>
        <w:rPr>
          <w:rFonts w:ascii="Times New Roman"/>
          <w:b/>
          <w:i w:val="false"/>
          <w:color w:val="000000"/>
          <w:sz w:val="28"/>
        </w:rPr>
        <w:t>-</w:t>
      </w:r>
      <w:r>
        <w:rPr>
          <w:rFonts w:ascii="Times New Roman"/>
          <w:b w:val="false"/>
          <w:i w:val="false"/>
          <w:color w:val="000000"/>
          <w:sz w:val="28"/>
        </w:rPr>
        <w:t xml:space="preserve"> описание служебного удостоверения).</w:t>
      </w:r>
    </w:p>
    <w:bookmarkEnd w:id="26"/>
    <w:bookmarkStart w:name="z34" w:id="27"/>
    <w:p>
      <w:pPr>
        <w:spacing w:after="0"/>
        <w:ind w:left="0"/>
        <w:jc w:val="both"/>
      </w:pPr>
      <w:r>
        <w:rPr>
          <w:rFonts w:ascii="Times New Roman"/>
          <w:b w:val="false"/>
          <w:i w:val="false"/>
          <w:color w:val="000000"/>
          <w:sz w:val="28"/>
        </w:rPr>
        <w:t xml:space="preserve">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размещено наименование соответствующего государственного органа (на государственном и русском языках), под ними, отделяющиеся от текста красной обивочной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7"/>
    <w:bookmarkStart w:name="z35" w:id="28"/>
    <w:p>
      <w:pPr>
        <w:spacing w:after="0"/>
        <w:ind w:left="0"/>
        <w:jc w:val="both"/>
      </w:pPr>
      <w:r>
        <w:rPr>
          <w:rFonts w:ascii="Times New Roman"/>
          <w:b w:val="false"/>
          <w:i w:val="false"/>
          <w:color w:val="000000"/>
          <w:sz w:val="28"/>
        </w:rPr>
        <w:t xml:space="preserve">
      4. На левой стороне: фотография (анфас, цветная) размером 3 см х 4 см, текст на государственном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заверенный подписью секретаря районного маслихата и гербовой печатью соответствующего государственного органа.</w:t>
      </w:r>
    </w:p>
    <w:bookmarkEnd w:id="28"/>
    <w:bookmarkStart w:name="z36" w:id="29"/>
    <w:p>
      <w:pPr>
        <w:spacing w:after="0"/>
        <w:ind w:left="0"/>
        <w:jc w:val="both"/>
      </w:pPr>
      <w:r>
        <w:rPr>
          <w:rFonts w:ascii="Times New Roman"/>
          <w:b w:val="false"/>
          <w:i w:val="false"/>
          <w:color w:val="000000"/>
          <w:sz w:val="28"/>
        </w:rPr>
        <w:t>
      5. На правой стороне: изображение Государственного Герба Республики Казахстан на голубом фоне размером 3 см х 4 см, под гербом надпись "ҚАЗАҚСТАН" и текст на русском языке в соответствии с пунктом 3 настоящего описания служебного удостоверения. Ниже указывается срок действия удостоверения на государственном и русском языках.</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описанию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учреждения "Аппарат</w:t>
            </w:r>
            <w:r>
              <w:br/>
            </w:r>
            <w:r>
              <w:rPr>
                <w:rFonts w:ascii="Times New Roman"/>
                <w:b w:val="false"/>
                <w:i w:val="false"/>
                <w:color w:val="000000"/>
                <w:sz w:val="20"/>
              </w:rPr>
              <w:t>Кокпектинского районного</w:t>
            </w:r>
            <w:r>
              <w:br/>
            </w:r>
            <w:r>
              <w:rPr>
                <w:rFonts w:ascii="Times New Roman"/>
                <w:b w:val="false"/>
                <w:i w:val="false"/>
                <w:color w:val="000000"/>
                <w:sz w:val="20"/>
              </w:rPr>
              <w:t>маслихата"</w:t>
            </w:r>
          </w:p>
        </w:tc>
      </w:tr>
    </w:tbl>
    <w:bookmarkStart w:name="z38" w:id="30"/>
    <w:p>
      <w:pPr>
        <w:spacing w:after="0"/>
        <w:ind w:left="0"/>
        <w:jc w:val="left"/>
      </w:pPr>
      <w:r>
        <w:rPr>
          <w:rFonts w:ascii="Times New Roman"/>
          <w:b/>
          <w:i w:val="false"/>
          <w:color w:val="000000"/>
        </w:rPr>
        <w:t xml:space="preserve"> Обложка удостоверения</w:t>
      </w:r>
    </w:p>
    <w:bookmarkEnd w:id="30"/>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описанию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учреждения "Аппарат</w:t>
            </w:r>
            <w:r>
              <w:br/>
            </w:r>
            <w:r>
              <w:rPr>
                <w:rFonts w:ascii="Times New Roman"/>
                <w:b w:val="false"/>
                <w:i w:val="false"/>
                <w:color w:val="000000"/>
                <w:sz w:val="20"/>
              </w:rPr>
              <w:t>Кокпектинского районного</w:t>
            </w:r>
            <w:r>
              <w:br/>
            </w:r>
            <w:r>
              <w:rPr>
                <w:rFonts w:ascii="Times New Roman"/>
                <w:b w:val="false"/>
                <w:i w:val="false"/>
                <w:color w:val="000000"/>
                <w:sz w:val="20"/>
              </w:rPr>
              <w:t>маслихата"</w:t>
            </w:r>
          </w:p>
        </w:tc>
      </w:tr>
    </w:tbl>
    <w:bookmarkStart w:name="z40" w:id="31"/>
    <w:p>
      <w:pPr>
        <w:spacing w:after="0"/>
        <w:ind w:left="0"/>
        <w:jc w:val="left"/>
      </w:pPr>
      <w:r>
        <w:rPr>
          <w:rFonts w:ascii="Times New Roman"/>
          <w:b/>
          <w:i w:val="false"/>
          <w:color w:val="000000"/>
        </w:rPr>
        <w:t xml:space="preserve"> Внутренняя часть удостоверения</w:t>
      </w:r>
    </w:p>
    <w:bookmarkEnd w:id="31"/>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