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73fc" w14:textId="45b7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иделы Буранов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3 августа 2017 года № 3. Зарегистрировано Департаментом юстиции Восточно-Казахстанской области 31 августа 2017 года № 5185. Утратило силу - решением акима Бурановского сельского округа Курчумского района Восточно-Казахстанской области от 16 ма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рановского сельского округа Курчумского района Восточно-Казахстанской области от 16.05.2018 № 8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16 июня 2017 года № 451, аким Бур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Жиделы Бурановского сельского округа Курчумского района в связи с возникновением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