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3403" w14:textId="9403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декабря 2016 года № 7/3-VI "О бюджете Курчумского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марта 2017 года № 8/2-VI. Зарегистрировано Департаментом юстиции Восточно-Казахстанской области 17 апреля 2017 года № 4958.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2017-2019 годы" от 20 декабря 2016 года № 7/3-VI (зарегистрированного в Реестре государственной регистрации нормативных правовых актов за номером 4813, опубликовано в Эталонном контрольном банке нормативных правовых актов Республики Казахстан в электронном виде от 24 января 2017 года, в газете "Рауан-Заря" № 3 от 21 января 2017 года, № 4 от 28 января 2017 года, № 5 от 4 февраля 2017 года, № 6 от 11 февраля 2017 года):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- 4868388,2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- 598300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- 14716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- 10000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- 4245372,2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- 4932415,4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- 22193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- 34691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новой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- 86220,2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- 86220,2 тысяч тенге;";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4868388,2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4245372,2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4245372,2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4245372,2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232240,2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4932415,4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2911204,2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