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3403" w14:textId="9403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7/3-VI "О бюджете Курчумского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марта 2017 года № 8/2-VI. Зарегистрировано Департаментом юстиции Восточно-Казахстанской области 17 апреля 2017 года № 4958.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4912),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2017-2019 годы" от 20 декабря 2016 года № 7/3-VI (зарегистрированного в Реестре государственной регистрации нормативных правовых актов за номером 4813, опубликовано в Эталонном контрольном банке нормативных правовых актов Республики Казахстан в электронном виде от 24 января 2017 года, в газете "Рауан-Заря" № 3 от 21 января 2017 года, № 4 от 28 января 2017 года, № 5 от 4 февраля 2017 года, № 6 от 11 февраля 2017 года):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- 4868388,2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- 598300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- 14716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- 4245372,2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- 4932415,4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- 22193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- 34691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- 86220,2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- 86220,2 тысяч тенге;";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263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4868388,2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4245372,2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4245372,2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4245372,2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232240,2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4932415,4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2911204,2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