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f363" w14:textId="067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ноября 2017 года № 23/6-VI. Зарегистрировано Департаментом юстиции Восточно-Казахстанской области 15 декабря 2017 года № 5339. Утратило силу - решением маслихата района Алтай Восточно-Казахстанской области от 21 октября 2021 года № 8/4-VII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21.10.2021 № 8/4-VII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Зыряновского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района Алтай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Алтай ВосточноКазахстанской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района Алтай,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района Алтай (далее – отходы).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района Алтай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