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e27e" w14:textId="49ae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захоронение твердых бытовых отходов по району Алтай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26 июня 2017 года № 19/8-VI. Зарегистрировано Департаментом юстиции Восточно-Казахстанской области 1 августа 2017 года № 5149. Утратило силу решением маслихата района Алтай Восточно-Казахстанской области от 4 марта 2022 года № 14/3-VII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 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Алтай Восточно-Казахстанской области от 04.03.2022 № 14/3-VII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маслихата района Алтай Восточно-Казахстанской области от 24.06.2020 </w:t>
      </w:r>
      <w:r>
        <w:rPr>
          <w:rFonts w:ascii="Times New Roman"/>
          <w:b w:val="false"/>
          <w:i w:val="false"/>
          <w:color w:val="000000"/>
          <w:sz w:val="28"/>
        </w:rPr>
        <w:t>№ 68/2-VI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Действие решения было приостановлено решением маслихата района Алтай от 12.04.2019 </w:t>
      </w:r>
      <w:r>
        <w:rPr>
          <w:rFonts w:ascii="Times New Roman"/>
          <w:b w:val="false"/>
          <w:i w:val="false"/>
          <w:color w:val="000000"/>
          <w:sz w:val="28"/>
        </w:rPr>
        <w:t>№ 47/13-VI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Зыряновскому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захоронение твердых бытовых отходов по Зыряновскому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Ледянкин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2017 года № 19/8-VI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району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 в редакции решения маслихата района Алтай Восточно-Казахстанской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68/2-VI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норма на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19/8-VI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захоронение твердых бытовых отходов по Зыряновскому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(с НДС) (тенге)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лица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Физические лица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