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500e" w14:textId="63e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топлива, социальных гарантий и социальной поддержки специалистам государственных организаций, проживающим и работающим в сельских населенных пунктах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5 июня 2017 года № 18/4-VI. Зарегистрировано Департаментом юстиции Восточно-Казахстанской области 22 июня 2017 года № 5093. Утратило силу - решением маслихата Зыряновского района Восточно-Казахстанской области от 22 ноября 2018 года № 38/3-VI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Зыряновского района Восточно-Казахстанской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от 10 июля 2002 года "О ветеринарии",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топлива специалистам государственных организаций социального обеспечения, образования, культуры, спорта и ветеринарии проживающим и работающим в сельских населенных пунктах Зыряновского района в размере 18000 (восемнадцать тысяч) тенге, за счет бюджетных средств;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возмещение расходов на коммунальные услуги специалистам государственных организаций образования и ветеринарии, проживающим и работающим в сельских населенных пунктах Зыряновского района в размере 18000 (восемнадцать тысяч) тенге, за счет бюджетных средств.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20 декабря 2012 года № 13/6 – V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2842, опубликовано в газетах "Көктас таңы", "Пульс! Зыряновска" от 31 января 2013 года № 4).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