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bb82" w14:textId="f79b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марта 2017 года № 11-6. Зарегистрировано Департаментом юстиции Восточно-Казахстанской области 2 мая 2017 года № 4997. Утратило силу - решением Зайсанского районного маслихата Восточно-Казахстанской области от 16 марта 2018 года № 23-5/2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16.03.2018 № 23-5/2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Зайсанский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Зайсанского районного маслихата"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11-6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в государственном учреждении "Аппарат Зайсанского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в государственном учреждении "Аппарата Зайсанского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в государственном учреждении "Аппарата Зайсанского районного маслихата"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</w:t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Оценка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исполнения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должностных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– 2 балла;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– 2 балла,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оценка выполнения индивидуального плана работы (среднеарифметическое значение)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 5 баллов - "превосходно".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результатов оценки Комиссией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</w:t>
      </w:r>
      <w:r>
        <w:rPr>
          <w:rFonts w:ascii="Times New Roman"/>
          <w:b w:val="false"/>
          <w:i w:val="false"/>
          <w:color w:val="000000"/>
          <w:sz w:val="28"/>
        </w:rPr>
        <w:t>оценочные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листы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сотрудником кадровой службы в произвольной форме составляется акт об отказе от ознакомления.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Обжалование результатов оценки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Принятие решений по результатам оценки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47.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учреждении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  административного государственного служащего корпуса "Б"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служащего) _________________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__________________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учреждении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 </w:t>
      </w:r>
      <w:r>
        <w:br/>
      </w:r>
      <w:r>
        <w:rPr>
          <w:rFonts w:ascii="Times New Roman"/>
          <w:b/>
          <w:i w:val="false"/>
          <w:color w:val="000000"/>
        </w:rPr>
        <w:t xml:space="preserve">(оцениваемый период)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 _____________________________________________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___________________________________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учреждении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  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(оцениваемый год)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 _____________________________________________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___________________________________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учреждении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