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2fe1" w14:textId="6d62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Зайсанского района Восточно-Казахстанской области",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27 марта 2017 года № 162. Зарегистрировано Департаментом юстиции Восточно-Казахстанской области 18 апреля 2017 года № 4973. Утратило силу постановлением акимата Зайсанского района Восточно-Казахстанской области от 4 марта 2019 года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Зайсанского района Восточно-Казахстанской области от 04.03.2019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номером 14637),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Зайсанского района Восточно-Казахстанской области", исполнительных органов, финансируемых из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акимата возложить на руководителя аппарата акима района Андырбаеву С.М.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Зайсанского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Касымжанов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от "27" марта 2017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Зайсанского района Восточно-Казахстанской области"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государственного учреждения "Аппарат акима Зайсанского района Восточно-Казахстанской области",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в государственном учреждении "Аппарат акима Зайсанского района" (далее – служащие корпуса "Б").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(далее–оценка)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акимом района, либо по его уполномочию одним из его заместителей.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3.Подготовка к проведению оценки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41. Служащий корпуса "Б" вправе обжаловать результаты оценки в суде.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целевых показателей составляет не более четырех, из них не менее половины измеримых.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1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служащего:____________________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