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615b" w14:textId="b016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крестьянских хозяйствах "Черногорка", "Альжан", "Тоғас", "Ерболат", "Ерлан", "Малика" и в селе Киши Карасу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Восточно-Казахстанской области от 5 декабря 2017 года № 1. Зарегистрировано Департаментом юстиции Восточно-Казахстанской области 20 декабря 2017 года № 5342. Утратило силу решением акима Карасуского сельского округа Жарминского района Восточно-Казахстанской области от 8 января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Жарминского района Восточно-Казахстанской области от 08.01.2019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31 октября 2017 года № 535, аким Карасуского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крестьянских хозяйствах "Черногорка", "Альжан", "Тоғас", "Ерболат", "Ерлан", "Малика" и в селе Киши Карасу Жарминского района в связи с выявлением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