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615b" w14:textId="b016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крестьянских хозяйствах "Черногорка", "Альжан", "Тоғас", "Ерболат", "Ерлан", "Малика" и в селе Киши Карасу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Восточно-Казахстанской области от 5 декабря 2017 года № 1. Зарегистрировано Департаментом юстиции Восточно-Казахстанской области 20 декабря 2017 года № 5342. Утратило силу решением акима Карасуского сельского округа Жарминского района Восточно-Казахстанской области от 8 января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сельского округа Жарминского района Восточно-Казахстанской области от 08.01.2019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31 октября 2017 года № 535, аким Карасуского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крестьянских хозяйствах "Черногорка", "Альжан", "Тоғас", "Ерболат", "Ерлан", "Малика" и в селе Киши Карасу Жарминского района в связи с выявлением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