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8c22" w14:textId="81f8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Андреевского сельского округа Бородулихинского района Восточно-Казахстанской области от 09 февраля 2017 года № 1 "О переименовании улиц"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Андреевского сельского округа Бородулихинского района Восточно-Казахстанской области от 16 октября 2017 года № 2. Зарегистрировано Департаментом юстиции Восточно-Казахстанской области 1 ноября 2017 года № 5268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 Андреевского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Андреевского сельского округа Бородулихинского района от 09 февраля 2017 года № 1 "О переименовании улиц" (зарегистрировано в Реестре государственной регистрации нормативных правовых актов за № 4903, опубликовано в районных газетах "Аудан тынысы" от 07 апреля 2017 года № 14 (685), "Пульс района" от 07 апреля 2017 года № 14 (7004))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порядковые номера 2 на 3, 3 на 4, указанного решения на государственном языке, порядковые номера на русском языке не меняются;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следующей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присвоить улице без наименования села Михайличенково Андреевского сельского округа – наименование Болашақ.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для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