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2fca" w14:textId="7b42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31 августа 2017 года № 14/107-VI. Зарегистрировано Департаментом юстиции Восточно-Казахстанской области 20 сентября 2017 года № 5216.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3381, опубликовано в газете "Аягөз жаңалықтары" от 5 июля 2014 года за № 55)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(ежемесячно).";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представляет заявление в уполномоченный орган или акиму города, поселка, сельского округа с приложением следующих документов:";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Онкологическим больным по решению комиссии с предоставлением справки с медицинского учреждения о приеме лечения, больным открытой формой туберкулеза, без учета доходов по спискам утвержденным первым руководителем организации здравоохранения находящейся на территории Аягозского района, ежемесячная социальная помощь оказывается в размере 6 (шести) месячных расчетных показателей на одного больного.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 пожара, заявление подается в течение трех месяцев со дня наступления события.";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Искаков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