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6f77" w14:textId="f5b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2016 года № 8/60-VI "О бюджете Аягозского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28 марта 2017 года № 9/82-VI. Зарегистрировано Департаментом юстиции Восточно-Казахстанской области 5 апреля 2017 года № 4923. Утратило силу решением Аягозского районного маслихата Восточно-Казахстанской области от 4 марта 2019 года № 35/236-VI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35/236-VI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8/60-VI "О бюджете Аягозского района на 2017-2019 годы" (зарегистрировано в Реестре государственной регистрации нормативных правовых актов за номером 4798, опубликовано в газете "Аягөз жаңалықтары" от 14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10541831,3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3933351,0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13961,0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27590,0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6566929,3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10767357,3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9219,0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13717,0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- 234745,0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–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234745,0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9/82 -VI от 28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8/60 -VI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179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10541831,3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1531323,0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6566929,3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6566929,3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6566929,3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2758358,3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10767357,3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3810536,5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3738068,5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3727715,5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2388421,8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(использование профицита бюджета 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