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9f14" w14:textId="dbd9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Карауылского сельского округа Абайского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29 декабря 2017 года № 20/2-VI. Зарегистрировано Департаментом юстиции Восточно-Казахстанской области 15 января 2018 года № 5426. Утратило силу решением Абайского районного маслихата Восточно-Казахстанской области от 1 марта 2019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 от 4 декабря 2008 года, 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Абайского районного маслихата от 22 декабря 2017 года № 19/3-VI "О бюджете Абайского района на 2018-2020 годы" (зарегистрировано в Реестре государственной регистрации нормативных правовых актов  за  № 5369),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Карауылского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52 419,1 тысяч тенге, в том числе: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18 246,0 тысяч тенге;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34 173,1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52 419,1 тысяч тенге, в том числе: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Абайского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29/2-VI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Абайского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54771,0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