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19d3" w14:textId="0b4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на договорной основе для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5 июля 2017 года № 612. Зарегистрировано Департаментом юстиции Восточно-Казахстанской области 28 июля 2017 года № 5146. Утратило силу постановлением акимата города Риддера Восточно-Казахстанской области от 14 ноября 2023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на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города Риддера Ларионова К.М.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Курманбаев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для проведения встреч с избирателями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Риддер Восточно-Казахстанской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 с кандидатами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Курека,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школьников" ГУ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Семипалатинская,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Владимира Клинка,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Третий,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имени Динмухамеда Кунаева"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Четвертый,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государственное казенное предприятие "Дворец культуры" государственного учреждения "Отдел культуры, развития языков, физической культуры и спорта города Риддера"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акимата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24а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М. Горького" государственного учреждения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 колледж олимпийского резерва в городе Риддер" Комитета по делам спорта и физической культуры Министерства культуры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Сосновая, 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села Бутаково" государственного учреждения "Отдел образования города Риддера"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33/1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Поперечное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села Поперечное" государственного учреждения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