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7b0" w14:textId="45aa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города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30 ноября 2017 года № 17/124-VI. Зарегистрировано Департаментом юстиции Восточно-Казахстанской области 11 декабря 2017 года № 5328. Утратило силу - решением Курчатовского городского маслихата Восточно-Казахстанской области от 10 декабря 2021 года № 11/77-VII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10.12.2021 № 11/77-VII (вводится в действие по истечении десяти календарных дней после дня его первого официального опубликования),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города Курчатов.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17/124-VІ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 поступившими в коммунальную собственность города Курчатов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города Курчатов,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города Курчатов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– это деятельность по оценке, учету, дальнейшему использованию, реализации, утилизации и удалению отходов.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отходами осуществляется местным исполнительным органом города (далее – местный исполнительный орган).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бюджета, уполномоченный акиматом города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