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8835" w14:textId="798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2016 года № 9/52-VI "О бюджете города Курчатов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30 ноября 2017 года № 17/122-VI. Зарегистрировано Департаментом юстиции Восточно-Казахстанской области 5 декабря 2017 года № 5309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 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5293)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2016 года № 9/52-VI "О бюджете города Курчатов на 2017-2019 годы" (зарегистрировано в Реестре государственной регистрации нормативных правовых актов за номером 4805, опубликовано 25 января 2017 года в Эталонном контрольном банке нормативных правовых актов Республики Казахстан в электронном виде, 18 января 2017 года в газете "Мой край" № 3) следующие изменения:     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1 774 155,4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1 008 691,9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15 443,7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746 583,8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1 867 259,3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- 93 103,9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93 103,9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Предусмотреть в городском бюджете на 2017 год целевые текущие трансферты из республиканского бюджета в сумме 145 337,0 тысяч тенге.";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Борисенко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Курчатовского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9/52-VІ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1 774 155,4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1 008 691,9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432 225,9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432 225,9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1 867 259,3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253 496,8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167 373,0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27 961,5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14 727,2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14 093,2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754 578,9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159 145,2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68 821,2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553 654,5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553 654,5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464 477,5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22 022,7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7 471,9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104 648,6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104 648,6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25 057,1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385 202,2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244 897,8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29 107,8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93 054,4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136 215,2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21 217 ,0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49 119,2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30 338,2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14 817,3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