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936c" w14:textId="ef79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государственным служащим государственного учреждения "Аппарат маслихата города Семей"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Семей Восточно-Казахстанской области от 31 января 2017 года № 10/72-VI. Зарегистрировано Департаментом юстиции Восточно-Казахстанской области 1 марта 2017 года № 4891. Утратило силу решением маслихата города Семей Восточно-Казахстанской области от 24 июня 2020 года № 53/388-VI</w:t>
      </w:r>
    </w:p>
    <w:p>
      <w:pPr>
        <w:spacing w:after="0"/>
        <w:ind w:left="0"/>
        <w:jc w:val="both"/>
      </w:pPr>
      <w:r>
        <w:rPr>
          <w:rFonts w:ascii="Times New Roman"/>
          <w:b w:val="false"/>
          <w:i w:val="false"/>
          <w:color w:val="ff0000"/>
          <w:sz w:val="28"/>
        </w:rPr>
        <w:t xml:space="preserve">
      Сноска. Утратило силу решением маслихата города Семей Восточно-Казахстанской области от 24.06.2020 </w:t>
      </w:r>
      <w:r>
        <w:rPr>
          <w:rFonts w:ascii="Times New Roman"/>
          <w:b w:val="false"/>
          <w:i w:val="false"/>
          <w:color w:val="ff0000"/>
          <w:sz w:val="28"/>
        </w:rPr>
        <w:t>№ 53/388-VI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города Семей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государственным служащим государственного учреждения "Аппарат маслихата города Семей"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маслихата города Семей"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Дускужанов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маслихата города Семей </w:t>
            </w:r>
            <w:r>
              <w:br/>
            </w:r>
            <w:r>
              <w:rPr>
                <w:rFonts w:ascii="Times New Roman"/>
                <w:b w:val="false"/>
                <w:i w:val="false"/>
                <w:color w:val="000000"/>
                <w:sz w:val="20"/>
              </w:rPr>
              <w:t xml:space="preserve">от 31 января 2017 года </w:t>
            </w:r>
            <w:r>
              <w:br/>
            </w:r>
            <w:r>
              <w:rPr>
                <w:rFonts w:ascii="Times New Roman"/>
                <w:b w:val="false"/>
                <w:i w:val="false"/>
                <w:color w:val="000000"/>
                <w:sz w:val="20"/>
              </w:rPr>
              <w:t>№ 10/72-VІ</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маслихата города Семей" </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государственным служащим государственного учреждения "Аппарат маслихата города Семей" (далее - Правила) определяют порядок выдачи служебного удостоверения государственным служащим государственного учреждения "Аппарат маслихата города Семей" (далее – аппарат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маслихата города Семей государственным служащим аппарата маслихата.</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работы аппарата маслихата (далее - отдел).</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государственными служащими при увольнении, изменении должности, по истечении срока действия, либо порче, один раз в год подлежат уничтожению сотрудниками отдела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отделом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отдела.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государственным служащим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города Семей"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Форма</w:t>
            </w:r>
          </w:p>
          <w:bookmarkEnd w:id="22"/>
        </w:tc>
      </w:tr>
    </w:tbl>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 аппарата маслихата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91"/>
        <w:gridCol w:w="1972"/>
        <w:gridCol w:w="499"/>
        <w:gridCol w:w="499"/>
        <w:gridCol w:w="499"/>
        <w:gridCol w:w="884"/>
        <w:gridCol w:w="4090"/>
        <w:gridCol w:w="1974"/>
        <w:gridCol w:w="30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аппарата маслихата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города Семей </w:t>
            </w:r>
            <w:r>
              <w:br/>
            </w:r>
            <w:r>
              <w:rPr>
                <w:rFonts w:ascii="Times New Roman"/>
                <w:b w:val="false"/>
                <w:i w:val="false"/>
                <w:color w:val="000000"/>
                <w:sz w:val="20"/>
              </w:rPr>
              <w:t xml:space="preserve">от 31 января 2017 года </w:t>
            </w:r>
            <w:r>
              <w:br/>
            </w:r>
            <w:r>
              <w:rPr>
                <w:rFonts w:ascii="Times New Roman"/>
                <w:b w:val="false"/>
                <w:i w:val="false"/>
                <w:color w:val="000000"/>
                <w:sz w:val="20"/>
              </w:rPr>
              <w:t>№ 10/72-VІ</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маслихата города Семей"</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"СЕМЕЙ ҚАЛАСЫ МӘСЛИХАТЫНЫҢ АППАРАТЫ" мемлекеттік мекемесі, "Государственное учреждение "АППАРАТ МАСЛИХАТА ГОРОДА СЕМЕЙ",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пунктом 3 настоящего описания служебного удостоверения, заверенный подписью секретаря маслихата города Семей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3х4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государственных </w:t>
            </w:r>
            <w:r>
              <w:br/>
            </w:r>
            <w:r>
              <w:rPr>
                <w:rFonts w:ascii="Times New Roman"/>
                <w:b w:val="false"/>
                <w:i w:val="false"/>
                <w:color w:val="000000"/>
                <w:sz w:val="20"/>
              </w:rPr>
              <w:t xml:space="preserve">служащих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города Семей"</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государственных </w:t>
            </w:r>
            <w:r>
              <w:br/>
            </w:r>
            <w:r>
              <w:rPr>
                <w:rFonts w:ascii="Times New Roman"/>
                <w:b w:val="false"/>
                <w:i w:val="false"/>
                <w:color w:val="000000"/>
                <w:sz w:val="20"/>
              </w:rPr>
              <w:t xml:space="preserve">служащих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города Семей"</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