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05ea" w14:textId="b0c0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23 декабря 2016 года № 13/7-VI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декабря 2017 года № 25/11-VI. Зарегистрировано Департаментом юстиции Восточно-Казахстанской области 17 января 2018 года № 5432. Утратило силу - решением Усть-Каменогорского городского маслихата Восточно-Казахстанской области от 17 сентября 2021 года № 10/8-VII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17.09.2021 № 10/8-VII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Усть-Каменогорский городской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23 декабря 2016 года № 13/7-VI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4841, опубликовано 1 февраля 2017 года в Эталонном контрольном банке нормативных правовых актов Республики Казахстан в электронном виде)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Усть-Каменогорский городской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