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1ea6" w14:textId="96f1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9 ноября 2017 года № 4659. Зарегистрировано Департаментом юстиции Восточно-Казахстанской области 27 ноября 2017 года № 5289. Утратило силу - постановлением акимата города Усть-Каменогорска Восточно-Казахстанской области от 16 мая 2018 года № 2090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16.05.2018 № 2090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города Усть-Каменогорска от 10 августа 2017 года № 01-09/546,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"Жарболды", расположенного на участке к юго-востоку от села Самсоновки, в связи с выявлением болезни бруцеллез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Усть-Каменогорска Манапова Р.К.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