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b742" w14:textId="4c2b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2016 года № 13/5-VI "О бюджете города Усть-Каменогорска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13 октября 2017 года № 23/2-VI. Зарегистрировано Департаментом юстиции Восточно-Казахстанской области 24 октября 2017 года № 5243.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5230),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2017-2019 годы" от 23 декабря 2016 года № 13/5-VI (зарегистрировано в Реестре государственной регистрации нормативных правовых актов за номером 4797, опубликовано в Эталонном контрольном банке нормативных правовых актов Республики Казахстан 16 января 2017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40 525 917,9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21 143 147,6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321 236,1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1 210 620,0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17 850 914,2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43 820 747,4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1 877 494,9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2 029 611,0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152 116,1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-1 313,0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- 5 171 011,4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5 171 011,4 тысяч тенге.";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2017 год в сумме 374 153,2 тысяч тенге.";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–секретарь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40 525 917,9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21 143 147,6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8 204 183,3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8 204 183,3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5 243 141,4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5 243 141,4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5 156 340,4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3 143 900,7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1 195 928,6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207 758,0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762 970,6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1 248 189,9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1 248 189,9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223 087,1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1 210 620,0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17 850 914,2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17 850 914,2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17 850 914,2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43 820 747,4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1 943 235,3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354 058,4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1 346 964,6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1 346 964,6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13 947 784,2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13 283 702,4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7 846 985,1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725 142,2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1 463 816,1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2 273 981,0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500 230,0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503 923,8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503 923,8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1 777 729,0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1 703 870,0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16 598 755,9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3 012 303,4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415 896,4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948 874,0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1 222 062,1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193 365,6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13 505 403,3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7 302 129,4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6 201 014,1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853 714,5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154 618,9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226 302,8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5 811 264,1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5 811 264,1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2 430 711,4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1 879 637,1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1 500 915,6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2 440 592,6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374 153,2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374 153,2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1 877 494,9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-5 171 011,4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5 171 011,4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