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5292" w14:textId="3e85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2016 года № 13/5-VI "О бюджете города Усть-Каменогорска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6 июня 2017 года № 18/2-VI. Зарегистрировано Департаментом юстиции Восточно-Казахстанской области 12 июня 2017 года № 5063.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2017-2019 годы" от 23 декабря 2016 года № 13/5-VI (зарегистрировано в Реестре государственной регистрации нормативных правовых актов за номером 4797, опубликовано в Эталонном контрольном банке нормативных правовых актов Республики Казахстан 16 января 2017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38 165 360,5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20 714 083,4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289 245,0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1 386 223,7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15 775 808,4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39 920 132,7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2 029 611,0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2 029 611,0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- 3 784 383,2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3 784 383,2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2017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решение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32,8 %;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32,8 %.";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июня 2017 года № 18/2-VI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38 165 360,5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20 714 083,4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5 231 596,0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1 305 693,0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870 535,0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1 386 223,7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15 775 808,4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15 775 808,4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15 775 808,4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39 920 132,7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742 962,4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238 504,6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52 065,1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110 512,8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13 389 814,3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12 984 699,3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7 712 407,0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725 443,2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1 449 135,1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2 262 682,0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1 823 431,0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1 766 185,0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517 393,0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14 807 263,9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2 716 852,7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652 617,0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1 222 936,4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203 600,9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12 068 257,2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6 467 989,5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5 596 801,1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740 159,5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371 889,5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163 420,5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116 265,1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64 078,1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98 554,3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6 328 636,7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6 328 636,7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3 793 021,4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1 319 928,3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1 215 687,0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1 645 155,4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-3 784 383,2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