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959d9" w14:textId="1895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Иртыш в створе земельных участков, предназначенных для промышленной разработки Семиярского месторождения песчано-гравийной смеси в Бескарагайском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29 декабря 2017 года № 364. Зарегистрировано Департаментом юстиции Восточно-Казахстанской области 22 января 2018 года № 5463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"Определение границы водоохранной зоны и водоохранной полосы реки Иртыш в створе земельных участков, предназначенных для промышленной разработки Семиярского месторождения песчано-гравийной смеси в Бескарагайском районе Восточно-Казахстанской области"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водоохранную зону и водоохранную полосу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реки Иртыш в створе земельных участков, предназначенных для промышленной разработки Семиярского месторождения песчано-гравийной смеси в Бескарагайском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специальный режим</w:t>
      </w:r>
      <w:r>
        <w:rPr>
          <w:rFonts w:ascii="Times New Roman"/>
          <w:b w:val="false"/>
          <w:i w:val="false"/>
          <w:color w:val="000000"/>
          <w:sz w:val="28"/>
        </w:rPr>
        <w:t xml:space="preserve"> хозяйственного использования на территории водоохранной зоны и режим ограниченной хозяйственной деятельности на территории водоохранной полосы реки Иртыш в створе земельных участков, предназначенных для промышленной разработки Семиярского месторождения песчано-гравийной смеси в Бескарагайском районе Восточно-Казахстанской области согласно действующему законодательству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(Нургалиев М.Н.) передать проект "Определение границы водоохранной зоны и водоохранной полосы реки Иртыш в створе земельных участков, предназначенных для промышленной разработки Семиярского месторождения песчано-гравийной смеси в Бескарагайском районе Восточно-Казахстанской области" акиму Бескарагайского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акима области,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декабря 2017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Департамента 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общественного здоровья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Комитета 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общественного здоровья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 Г.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"29"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364</w:t>
            </w:r>
          </w:p>
        </w:tc>
      </w:tr>
    </w:tbl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Иртыш в створе земельных участков, предназначенных для промышленной разработки Семиярского месторождения песчано-гравийной смеси в Бескарагайском районе Восточно-Казахстанской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5"/>
        <w:gridCol w:w="2527"/>
        <w:gridCol w:w="2528"/>
        <w:gridCol w:w="2528"/>
        <w:gridCol w:w="860"/>
        <w:gridCol w:w="861"/>
        <w:gridCol w:w="861"/>
      </w:tblGrid>
      <w:tr>
        <w:trPr>
          <w:trHeight w:val="30" w:hRule="atLeast"/>
        </w:trPr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 № 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 № 2 -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0,280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0,263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утвержденного проекта "Определение границы водоохранной зоны и водоохранной полосы реки Иртыш в створе земельных участков, предназначенных для промышленной разработки Семиярского месторождения песчано-гравийной смеси в Бескарагайском районе Восточно-Казахстанской области".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