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4285" w14:textId="52c4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Жарминского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ноября 2017 года № 312, решение Восточно-Казахстанского областного маслихата от 13 декабря 2017 года № 16/184-VI. Зарегистрировано Департаментом юстиции Восточно-Казахстанской области 4 января 2018 года № 5384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 на основании решения Жарминского районного маслихата от  22 сентября 2017 года № 14/127-VІ и постановления Жарминского районного акимата от 22 сентября 2017 года № 253 "О внесении предложений по упразднению населенных пунктов Жарминского района", Восточно-Казахстанский областной маслихат РЕШИЛ и Восточно-Казахстанский областной акимат 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административно-территориальное устройство Жарминского района Восточно-Казахстанской области: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и исключить из учетных данных и отнести к категории иные поселения следующие населенные пункты: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Боке Акжальского сельского округа;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Енрекей Ушбиикского сельского округа;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Карашокы Бельтерекского сельского округа;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территорию упраздняемых сел  включить: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Боке Акжальского сельского округа с изменением границ в состав села Акжал Акжальского  сельского округа;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поселение Енрекей Ушбиикского сельского округа с изменением границ в состав села Ушбиик Ушбиикского сельского округа; 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Карашокы Бельтерекского сельского округа с изменением границ в состав села Белтерек Бельтерекского сельского округа.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Камасова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