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7bbb" w14:textId="ddf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Восточно-Казахстанского областного акимата от 17 ноября 2015 года № 303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июля 2017 года № 176. Зарегистрировано Департаментом юстиции Восточно-Казахстанской области 15 августа 2017 года № 5168. Утратило силу постановлением Восточно-Казахстанского областного акимата от 20 декабря 2020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20.12.2020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июня 2016 года № 242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(зарегистрированным в Реестре государственной регистрации нормативных правовых актов за номером 13933)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"Назначение жилищной помощи" от 17 ноября 2015 года № 303 (зарегистрированное в Реестре государственной регистрации нормативных правовых актов за номером 4276, опубликованное в газетах "Дидар" от 18 января 2016 года № 5 (17245), "Рудный Алтай" от 16 января 2016 года № 5 (19757)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новой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"условие 1 -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