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ba3c" w14:textId="a58b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марта 2016 года № 68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2017 года № 82. Зарегистрировано Департаментом юстиции Восточно-Казахстанской области 5 мая 2017 года № 5013.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21 сентября 2016 года № 401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(зарегистрированным в Реестре государственной регистрации нормативных правовых актов за номером 14389),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марта 2016 года № 68 "Об утверждении регламента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за номером 4503, опубликованное в газетах "Дидар" от 6 мая 2016 года № 51 (17291), "Рудный Алтай" от 7 мая 2016 года № 52 (19804))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68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(далее - услугодатель).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утвержденному приказом Министра сельского хозяйства Республики Казахстан от 8 декабря 2015 года № 6-4/1072 (зарегистрированным в Реестре государственной регистрации нормативных правовых актов за номером 12933) (далее - Стандарт).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услугополучателя, либо его представителя (физического лица – по доверенности, удостоверенной нотариально, юридического лица – по документу, подтверждающему полномочия)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канцелярией услугодателя заявки услугополучателя. Длительность выполнения - 15 (пятнадцать) минут;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№ 6-3/597 (зарегистрированным в Реестре государственной регистрации нормативных правовых актов за номером 12714) (далее - Правила) и формирование ведомости на оплату бюджетных субсидий, либо мотивированный отказ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- 4 (четыре) рабочих дня;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услугополучателя. Длительность выполнения - 1 (один) рабочий день.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при обращении к услугодателю или в Государственную корпорацию с момента сдачи заявки услугодателю - 5 (пять) рабочих дней.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зарегистрированная заявка услугополучателя, которая служит основанием для выполнения действия 2. Результатом действия 2, указанного в пункте 5 настоящего Регламента, является сформированная ведомость на оплату бюджетных субсидий, которая служит основанием для выполнения действия 3, либо мотивированный отказ в оказании государственной услуги. Результатом действия 3, указанного в пункте 5 настоящего Регламента, являются предоставленные в территориальное подразделение казначейства платежные документы к оплате.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канцелярией услугодателя заявки услугополучателя. Длительность выполнения - 15 (пятнадцать)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Правилами, и формирование ведомости на оплату бюджетных субсидий, либо мотивированный отказ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- 4 (четыре) рабочих дня;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услугополучателя. Длительность выполнения - 1 (один) рабочий день. 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электронной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5 (пять) рабочих дней. День приема не входит в срок оказания государственной услуги.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- по документу, подтверждающему полномочия).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Через канцелярию услугодателя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8039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Через Государственную корпорацию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578600" cy="131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31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7216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