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986d6" w14:textId="71986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Тюлькубасского района Южно-Казахстанской области от 29 ноября 2017 года № 328. Зарегистрировано Департаментом юстиции Южно-Казахстанской области 14 декабря 2017 года № 4318. Утратило силу постановлением акимата Тюлькубасского района Туркестанской области от 17 мая 2019 года № 211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Тюлькубасского района Туркестанской области от 17.05.2019 № 211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Тюлькубасского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Тюлькубасского района от 16 февраля 2017 года № 36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за № 3989, опубликовано 17 марта 2017 года в газете "Шамшырак" и в Эталонном контрольном банке нормативных правовых актов Республики Казахстан в электронном виде 27 марта 2017 года).</w:t>
      </w:r>
    </w:p>
    <w:bookmarkEnd w:id="4"/>
    <w:bookmarkStart w:name="z6" w:id="5"/>
    <w:p>
      <w:pPr>
        <w:spacing w:after="0"/>
        <w:ind w:left="0"/>
        <w:jc w:val="both"/>
      </w:pPr>
      <w:r>
        <w:rPr>
          <w:rFonts w:ascii="Times New Roman"/>
          <w:b w:val="false"/>
          <w:i w:val="false"/>
          <w:color w:val="000000"/>
          <w:sz w:val="28"/>
        </w:rPr>
        <w:t>
      5. Государственному учреждению "Аппарат акима Тюлькубасского района"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распространяемых на территории Тюлькубасского района;</w:t>
      </w:r>
    </w:p>
    <w:p>
      <w:pPr>
        <w:spacing w:after="0"/>
        <w:ind w:left="0"/>
        <w:jc w:val="both"/>
      </w:pPr>
      <w:r>
        <w:rPr>
          <w:rFonts w:ascii="Times New Roman"/>
          <w:b w:val="false"/>
          <w:i w:val="false"/>
          <w:color w:val="000000"/>
          <w:sz w:val="28"/>
        </w:rPr>
        <w:t>
      4) размещение настоящего постановления на интернет-ресурсе акимата Тюлькубасского района после его официального опубликования.</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Тюлькубасского района по социальным вопросам.</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Турашбеков 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Тюлькубасского</w:t>
            </w:r>
            <w:r>
              <w:br/>
            </w:r>
            <w:r>
              <w:rPr>
                <w:rFonts w:ascii="Times New Roman"/>
                <w:b w:val="false"/>
                <w:i w:val="false"/>
                <w:color w:val="000000"/>
                <w:sz w:val="20"/>
              </w:rPr>
              <w:t>района от 29 ноября</w:t>
            </w:r>
            <w:r>
              <w:br/>
            </w:r>
            <w:r>
              <w:rPr>
                <w:rFonts w:ascii="Times New Roman"/>
                <w:b w:val="false"/>
                <w:i w:val="false"/>
                <w:color w:val="000000"/>
                <w:sz w:val="20"/>
              </w:rPr>
              <w:t>2017 года № 328</w:t>
            </w:r>
          </w:p>
        </w:tc>
      </w:tr>
    </w:tbl>
    <w:p>
      <w:pPr>
        <w:spacing w:after="0"/>
        <w:ind w:left="0"/>
        <w:jc w:val="left"/>
      </w:pPr>
      <w:r>
        <w:rPr>
          <w:rFonts w:ascii="Times New Roman"/>
          <w:b/>
          <w:i w:val="false"/>
          <w:color w:val="000000"/>
        </w:rPr>
        <w:t xml:space="preserve"> Перечень организаций Тюлькубасского района для которых устанавливается квота рабочих мест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621"/>
        <w:gridCol w:w="975"/>
        <w:gridCol w:w="1748"/>
        <w:gridCol w:w="1494"/>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"SAS-TOBE TECHNOLOGIES"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"Тюлькубасский известковый завод"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Тюлькубасского</w:t>
            </w:r>
            <w:r>
              <w:br/>
            </w:r>
            <w:r>
              <w:rPr>
                <w:rFonts w:ascii="Times New Roman"/>
                <w:b w:val="false"/>
                <w:i w:val="false"/>
                <w:color w:val="000000"/>
                <w:sz w:val="20"/>
              </w:rPr>
              <w:t>района от 29 ноября</w:t>
            </w:r>
            <w:r>
              <w:br/>
            </w:r>
            <w:r>
              <w:rPr>
                <w:rFonts w:ascii="Times New Roman"/>
                <w:b w:val="false"/>
                <w:i w:val="false"/>
                <w:color w:val="000000"/>
                <w:sz w:val="20"/>
              </w:rPr>
              <w:t>2017 года № 328</w:t>
            </w:r>
          </w:p>
        </w:tc>
      </w:tr>
    </w:tbl>
    <w:p>
      <w:pPr>
        <w:spacing w:after="0"/>
        <w:ind w:left="0"/>
        <w:jc w:val="left"/>
      </w:pPr>
      <w:r>
        <w:rPr>
          <w:rFonts w:ascii="Times New Roman"/>
          <w:b/>
          <w:i w:val="false"/>
          <w:color w:val="000000"/>
        </w:rPr>
        <w:t xml:space="preserve"> Перечень организаций Тюлькубасского района для которых устанавливается квота рабочих мест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7621"/>
        <w:gridCol w:w="975"/>
        <w:gridCol w:w="1748"/>
        <w:gridCol w:w="1494"/>
      </w:tblGrid>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"SAS-TOBE TECHNOLOGIES"</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"Тюлькубасский известковый завод"</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w:t>
            </w:r>
            <w:r>
              <w:br/>
            </w:r>
            <w:r>
              <w:rPr>
                <w:rFonts w:ascii="Times New Roman"/>
                <w:b w:val="false"/>
                <w:i w:val="false"/>
                <w:color w:val="000000"/>
                <w:sz w:val="20"/>
              </w:rPr>
              <w:t>акимата Тюлькубасского</w:t>
            </w:r>
            <w:r>
              <w:br/>
            </w:r>
            <w:r>
              <w:rPr>
                <w:rFonts w:ascii="Times New Roman"/>
                <w:b w:val="false"/>
                <w:i w:val="false"/>
                <w:color w:val="000000"/>
                <w:sz w:val="20"/>
              </w:rPr>
              <w:t>района от 29 ноября</w:t>
            </w:r>
            <w:r>
              <w:br/>
            </w:r>
            <w:r>
              <w:rPr>
                <w:rFonts w:ascii="Times New Roman"/>
                <w:b w:val="false"/>
                <w:i w:val="false"/>
                <w:color w:val="000000"/>
                <w:sz w:val="20"/>
              </w:rPr>
              <w:t>2017 года № 328</w:t>
            </w:r>
          </w:p>
        </w:tc>
      </w:tr>
    </w:tbl>
    <w:p>
      <w:pPr>
        <w:spacing w:after="0"/>
        <w:ind w:left="0"/>
        <w:jc w:val="left"/>
      </w:pPr>
      <w:r>
        <w:rPr>
          <w:rFonts w:ascii="Times New Roman"/>
          <w:b/>
          <w:i w:val="false"/>
          <w:color w:val="000000"/>
        </w:rPr>
        <w:t xml:space="preserve"> Перечень организаций Тюлькубасского района для которых устанавливается квота рабочих мест для трудоустройства граждан молодежи, потерявших или оставшихся до наступления совершеннолетия без попечения родителей, являющихся выпускниками организаций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2991"/>
        <w:gridCol w:w="1401"/>
        <w:gridCol w:w="2511"/>
        <w:gridCol w:w="4733"/>
      </w:tblGrid>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коммунальное казеное предприятие "Тюлькубасская центральная районная поликлиника"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государственная учреждение "Школа-лицей имени Абая" отдела образования акимата Тюлькубаского района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