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457c" w14:textId="86d4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20 июня 2017 года № 16/87-VI. Зарегистрировано Департаментом юстиции Южно-Казахстанской области 11 июля 2017 года № 4140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Толебиский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награждении Почетной грамотой Толебийского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Д.Айтпаев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16/87-VІ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награждении Почетной грамотой Толебийского района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Толебийского района разработано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Толебийского района (далее – Грамота) награждаются граждане, трудовые коллективы и организации в знак признания заслуг перед Толебийским районом, внесшие значительный вклад в его социально-экономическое развитие, добившиеся общественного признания и конкретных результатов по району в сфере производства, бизнесе, образовании, здравоохранения, науке, культуре, творчестве, спорте, обеспечении законности, охране общественного порядка, в деятельности по обеспечению и защите прав и свобод граждан, на государственной и воинской службе, в общественно-политической и благотворительной деятельности, защите окружающей среды, расширении культурных и экономических связей с другими регионами, укреплении межнационального согласия и дружбы между народами.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Грамотой вносят в Толебиский районный маслихат депутаты Толебийского районного маслихата, аким Толебийского района, руководители территориальных подразделении центральных государственных органов, действующих на территории Толебийского района, коллегиальные органы общественных и религиозных объединений Толебийского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представлению прилагается наградной лист установленного образца, в котором излагаются конкретные заслуги перед районом кандидатов к награждению Грамотой.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Предварительное рассмотрение поступивших в Толебийский районный маслихат представлений и подготовку предложений о награждении Грамотой осуществляет один из постоянных комиссий Толебийского районного маслихата.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представленная кандидатура или наградные материалы не отвечают требованиям, установленным настоящим положением, данное предложение на рассмотрение сессии не вносится.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награждении Грамотой принимается на сессии Толебийского районного маслихата.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награждении Грамотой доводится до населения района через средства массовой информации.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Повторное награждение Грамотой не производится.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Вручение Грамоты осуществляется председателем Толебийского районного маслихата или уполномоченными им лицами на сессии Толебийского районного маслихата, а также на официальных торжественных мероприятиях, проводимых в Толебийском районе.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21/115-VIII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