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466e" w14:textId="9464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Толебийского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10 апреля 2017 года № 103. Зарегистрировано Департаментом юстиции Южно-Казахстанской области 2 мая 2017 года № 4081. Утратило силу постановлением акимата Толебийского района Южно-Казахстанской области от 27 апреля 2018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27.04.2018 № 201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Толебийского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4 апреля 2016 года № 121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Толебийского района корпуса "Б"" (зарегистрировано в реестре государственной регистрации нормативных правовых актов за № 3738, опубликовано 18 мая 2016 года в газете "Ленгер жаршысы").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Кадырбекова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103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Толебийского района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Толебийского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Толебийского района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Непосредственным руководителем служащего корпуса "Б" является лицо, которому данный служащий подчинен согласно своей должностной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города и сельских округов оценка проводится акимом района либо по его уполномочию одним из его заместителей.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служащего корпуса "Б" с результатами оценки осуществляется в письменной или электронной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6667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инициалы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94"/>
        <w:gridCol w:w="1434"/>
        <w:gridCol w:w="1434"/>
        <w:gridCol w:w="2787"/>
        <w:gridCol w:w="1908"/>
        <w:gridCol w:w="1587"/>
        <w:gridCol w:w="386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дисципли-ны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794"/>
        <w:gridCol w:w="2340"/>
        <w:gridCol w:w="488"/>
        <w:gridCol w:w="1716"/>
        <w:gridCol w:w="3418"/>
        <w:gridCol w:w="1518"/>
        <w:gridCol w:w="16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/>
          <w:color w:val="000000"/>
          <w:sz w:val="28"/>
        </w:rPr>
        <w:t xml:space="preserve">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31"/>
        <w:gridCol w:w="4323"/>
        <w:gridCol w:w="1578"/>
        <w:gridCol w:w="3606"/>
        <w:gridCol w:w="862"/>
      </w:tblGrid>
      <w:tr>
        <w:trPr>
          <w:trHeight w:val="30" w:hRule="atLeast"/>
        </w:trPr>
        <w:tc>
          <w:tcPr>
            <w:tcW w:w="1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/>
          <w:color w:val="000000"/>
          <w:sz w:val="28"/>
        </w:rPr>
        <w:t>иницалы,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фамилия,иницалы,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фамилия,иницалы,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