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6649" w14:textId="b6466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Сайрамского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Сайрамского района Южно-Казахстанской области от 5 января 2017 года № 6. Зарегистрировано Департаментом юстиции Южно-Казахстанской области 30 января 2017 года № 3962. Утратило силу постановлением акимата Сайрамского района Южно-Казахстанской области от 14 июля 2017 года № 277</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Сайрамского района Южно-Казахстанской области от 14.07.2017 № 277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состояших на учете службы пробации" зарегистрированного в Реестре государственной регистрации нормативных правовых актов за № 13898, акимат Сайрамского района </w:t>
      </w:r>
      <w:r>
        <w:rPr>
          <w:rFonts w:ascii="Times New Roman"/>
          <w:b/>
          <w:i w:val="false"/>
          <w:color w:val="000000"/>
          <w:sz w:val="28"/>
        </w:rPr>
        <w:t>ПОСТАНОВЛЯЕТ</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Установить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Сайрамского района в размере одного процента от списочной численности работников организации.</w:t>
      </w:r>
    </w:p>
    <w:bookmarkEnd w:id="1"/>
    <w:bookmarkStart w:name="z3"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Сайрамского района" в порядке, установленном законодательными актами Республики Казахстан обеспечить:</w:t>
      </w:r>
    </w:p>
    <w:bookmarkEnd w:id="2"/>
    <w:p>
      <w:pPr>
        <w:spacing w:after="0"/>
        <w:ind w:left="0"/>
        <w:jc w:val="both"/>
      </w:pPr>
      <w:r>
        <w:rPr>
          <w:rFonts w:ascii="Times New Roman"/>
          <w:b w:val="false"/>
          <w:i w:val="false"/>
          <w:color w:val="000000"/>
          <w:sz w:val="28"/>
        </w:rPr>
        <w:t>
      1) официальное опубликование настоящего постановления в периодическом печатном изданий, распространяемое на территории Сайрамского района;</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Сайрамского района.</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Б.Олжаева.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С.Сапарбаев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