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11f" w14:textId="20f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Отрарскому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15 сентября 2017 года № 18/87-VI. Зарегистрировано Департаментом юстиции Южно-Казахстанской области 6 октября 2017 года № 4227. Утратило силу решением Отрарского районного маслихата Туркестанской области от 12 мая 2023 года № 2/16-VIII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12.05.2023 № 2/16-VIII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Отрарскому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Отрарскому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С.Кишибай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Отрарскому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Отрарского районного маслихата Туркестанской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45/213-VI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Отрарского районного маслихата Туркестанской области от 29.08.2019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45/213-VI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Отрарскому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