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6708" w14:textId="ada6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22 декабря 2017 года № 21-168-VI. Зарегистрировано Департаментом юстиции Южно-Казахстанской области 19 января 2018 года № 4409. Утратило силу решением Мактааральского районного маслихата Туркестанской области от 24 декабря 2018 года № 43-283-VI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24.12.2018 № 43-283-VI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19 июля 2016 года №6-43-VІ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3830, опубликовано 19 августа 2016 года в газете "Мақтаарал" и 25 августа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"3" на "8" и в подпункте 15) цифру "9" на "10".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