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ff61" w14:textId="399f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2016 года № 10-68-VІ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12 декабря 2017 года № 20-154-VI. Зарегистрировано Департаментом юстиции Южно-Казахстанской области 13 декабря 2017 года № 4314.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ноября 2017 года за № 17/205-VІ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4287,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декабря 2016 года № 10-68-VІ "О районном бюджете на 2017-2019 годы" (зарегистрированного в Реестре государственной регистрации нормативных правовых актов за № 3938, опубликовано 27 января 2017 года в газете "Мақтаарал" и 26 января 2017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Мактааральского района на 2017-2019 годы согласно приложениям 1, 2 и 3 соответственно, в том числе на 2017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39 371 828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2 232 413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36 216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37 059 339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39 370 763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380 322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483 297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102 975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204 972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204 972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- 584 229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584 229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483 297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102 324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203 256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20-154-VI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10-68-VI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39 371 828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2 232 413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37 059 339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37 059 339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37 059 339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39 370 763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1 056 322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923 106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26 960 801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4 866 237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4 533 586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4 533 586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20 910 303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3 593 283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3 593 283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3 945 823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2 545 440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2 539 186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1 525 486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1 287 494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1 287 494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1 702 583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718 446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2 184 174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2 184 174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2 184 174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2 184 174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854 899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-584 229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20-154-VI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10-68-VI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36 256 298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2 069 507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690 172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690 172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34 136 914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34 136 914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34 136 914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36 256 298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607 925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27 458 631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5 129 445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21 093 125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18 182 636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18 043 927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1 181 328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1 181 328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2 533 696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1 884 888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1 875 082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1 096 611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1 096 611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1 096 611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