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d8b" w14:textId="c8b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11 июля 2017 года № 16-127-VI. Зарегистрировано Департаментом юстиции Южно-Казахстанской области 18 июля 2017 года № 4159.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за № 13/143-VІ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4132,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2016 года № 10-68-VІ "О районном бюджете на 2017-2019 годы" (зарегистрированного в Реестре государственной регистрации норматвиных правовых актов за № 3938, опубликовано 27 января 2017 года в газете "Мақтаарал" и 27 января 2017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Мактааральского района на 2017-2019 годы согласно приложениям 1, 2 и 3 соответственно, в том числе на 2017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38 840 940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2 118 858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36 674 539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39 044 847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511 004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бюджета – 511 004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27 079 053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