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6e79" w14:textId="7346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2016 года № 10-68-VІ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17 апреля 2017 года № 13-106-VI. Зарегистрировано Департаментом юстиции Южно-Казахстанской области 20 апреля 2017 года № 4061.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за № 11/109-VІ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2016 года № 10-68-VІ "О районном бюджете на 2017-2019 годы" (зарегистрированного в Реестре государственной регистрации норматвиных правовых актов за № 3938, опубликовано 27 января 2017 года в газете "Мақтаарал")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2017-2019 годы согласно приложениям 1, 2 и 3 соответственно, в том числе на 2017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38 915 052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2 118 858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36 748 651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39 118 959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- 511 004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511 004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13-106-VI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