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053e" w14:textId="69a0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25 декабря 2017 года № 23/135. Зарегистрировано Департаментом юстиции Южно-Казахстанской области 5 января 2018 года № 4364. Утратило силу решением Байдибекского районного маслихата Туркестанской области от 30 марта 2022 года № 16/105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30.03.2022 № 16/105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Байдибекского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рапространяемых на територии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23/135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Байдибекского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Байдибекского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хозяйство, пассажирского транспорта и автомобильных дорог Байдибекского района (далее -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Байдибекского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