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45cd" w14:textId="511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2016 года № 59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19 апреля 2017 года № 77. Зарегистрировано Департаментом юстиции Южно-Казахстанской области 21 апреля 2017 года № 4071.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4007,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2016 года № 59 "О городском бюджете на 2017-2019 годы" (зарегистрировано в Реестре государственной регистрации нормативных правовых актов за № 3934, опубликовано 7 января 2017 года в газете "Кентау")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2017-2019 годы согласно приложениям 1 и 2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10 006 692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803 738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30 093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–14 935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9 157 926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10 086 991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1 996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-82 295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82 295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80 299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Байылдыр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Хантаги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Карнак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