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3a46" w14:textId="9cc3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апреля 2017 года № 12/83-VI. Зарегистрировано Департаментом юстиции Южно-Казахстанской области 25 апреля 2017 года № 4076.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за № 11/109-VІ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12 053 368 тысяч тенге, в том числепо: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 443375тысяч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–17 418тысяч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–31 376тысяч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–10 561 199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–12 026 281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101 834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бюджета– 84 102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2017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бюджет – 88,0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12,0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и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