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9a37c" w14:textId="f29a3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Арысского городского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Арысского городского маслихата Южно-Казахстанской области от 9 февраля 2017 года № 10/66-VI. Зарегистрировано Департаментом юстиции Южно-Казахстанской области 21 февраля 2017 года № 3977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Арысский городской маслихат 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утратившими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Арысского городского маслихата от 19 декабря 2014 года № 36/216-V "О льготном проезде на общественном транспорте (кроме такси) обучающихся и воспитанников всех организаций образования очной формы обучения" (зарегистрированного в Реестре государственной регистрации нормативных правовых актов за № 2964, опубликованного 7 февраля 2015 года в газете "Арыс ақиқаты") и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Арысского городского маслихата от 29 сентября 2016 года № 6/35-VІ "Об утверждении норм образования и накопления коммунальных отходов, тарифов на сбор, вывоз, утилизацию, переработку и захоронение твердых бытовых отходов по городу Арыс" (зарегистрированного в Реестре государственной регистрации нормативных правовых актов за № 3864, опубликованного 5 ноября 2016 года в газете "Арыс ақиқаты").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М.Мырзаев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А.Байтанаев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