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10a" w14:textId="c55c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22 декабря 2016 года № 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31 января 2017 года № 13/113-6с. Зарегистрировано Департаментом юстиции Южно-Казахстанской области 2 февраля 2017 года № 3963. Срок действия решения - до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Проект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10/102-VI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3958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 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109 581 867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46 851 667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62 291 574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112 355 212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919 843тысяч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3 693 188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3 693 188тысяч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2017 год предусмотрены целевые текущие трансферты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– 45 287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- 46 966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- 546 431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263 115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- 382 737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"Инватакси"- 2 765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173 885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27 517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97 644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2017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403 766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3 783 746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100 000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городском бюджете на 2017 год предусмотрены целевые трансфертыиз Национального фонда Республики Казахстан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3 081647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 344555 тысяч тенге.";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городском бюджете на 2017 год предусмотрены кредиты из Национального фонда Республики Казахстан на реконструкцию и строительство систем тепло, водоснабжения и водоотведения в сумме 919 843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января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40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109 581 867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46 851 667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9 224 584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7 293 163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6 687 939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4 454 616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682 679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1 549 093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22 897 872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21 761 400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834 846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748 109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748 109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109 882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62 291 574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112 355 212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1 210 169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1 118 520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696 730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385 790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310 940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401 832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401 832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83 569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52 078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50 051 750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11 474 268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11 474 268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670 313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10 803 955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35 946 761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29 610 211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28 528 715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6 336 550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6 336 550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2 630 721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2 630 721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1 094 874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4 964 080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1 588 251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970 681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2 438 270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2 438 270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926 152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535 980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129 315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890 558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890 558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136 936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32 832 252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20 620 804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18 882 841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13 459 941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5 422 900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15 492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1 500 096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754 881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469 703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4 075 212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1 208 080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400 622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474 686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332 772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8 136 236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1 262 306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1 043 325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6 823 930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2 086 939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3 357 066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3 607 981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428 143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355 172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185 408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169 764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2 317 794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2 070 943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20 457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1 978 226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72 260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598 844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210 564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175 783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34 781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263 200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242 502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188 589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4 627 886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4 226 519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401 367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351 052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275 913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275 572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84 851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23 132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91 816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75 139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123 598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49 133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49 133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74 465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54 196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13 747 786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13 702 264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13 702 264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9 760 105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3 942 159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45 522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161 407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-3 693 188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3 693 188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января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83 631 896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31 353 907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83 631 896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48 887 793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33 540 723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2 239 622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2 239 622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17 591 140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6 549 291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4 220 292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1 138 217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3 082 075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4 318 900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3 818 900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1 295 448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января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№13/113-6с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10 684 395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25 165 949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82 172 464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13 260 924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31 383 209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1 984 256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