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57d88" w14:textId="1357d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акимата Южно-Казахстанской области от 9 сентября 2015 года № 264 "Об утверждении регламентов государственных услуг по вопросам регистрации актов гражданского состояния"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Южно-Казахстанской области от 8 ноября 2017 года № 305. Зарегистрировано Департаментом юстиции Южно-Казахстанской области 27 ноября 2017 года № 4278. Утратило силу постановлением акимата Туркестанской области от 30 июня 2020 года № 142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Туркестанской области от 30.06.2020 № 142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 и приказами Министра юстиции Республики Казахстан от 30 сентября 2016 года </w:t>
      </w:r>
      <w:r>
        <w:rPr>
          <w:rFonts w:ascii="Times New Roman"/>
          <w:b w:val="false"/>
          <w:i w:val="false"/>
          <w:color w:val="000000"/>
          <w:sz w:val="28"/>
        </w:rPr>
        <w:t>№ 821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и дополнений в приказ Министра юстиции Республики Казахстан от 17 апреля 2015 года № 219 "Об утверждении стандартов государственных услуг по вопросам регистрации актов гражданского состояния и апостилирования", зарегистрированного в Реестре государственной регистрации нормативных правовых актов за № 14349 и от 21 июня 2017 года </w:t>
      </w:r>
      <w:r>
        <w:rPr>
          <w:rFonts w:ascii="Times New Roman"/>
          <w:b w:val="false"/>
          <w:i w:val="false"/>
          <w:color w:val="000000"/>
          <w:sz w:val="28"/>
        </w:rPr>
        <w:t>№ 766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и дополнений в приказ Министра юстиции Республики Казахстан от 17 апреля 2015 года № 219 "Об утверждении стандартов государственных услуг по вопросам регистрации актов гражданского состояния и апостилирования", зарегистрированного в Реестре государственной регистрации нормативных правовых актов за № 15300, акимат Южно-Казахстанской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Южно-Казахстанской области от 9 сентября 2015 года № 264 "Об утверждении регламентов государственных услуг по вопросам регистрации актов гражданского состояния" (зарегистрировано в Реестре государственной регистрации нормативных правовых актов за № 3350, опубликовано 2 ноября 2015 года в газете "Южный Казахстан" следующие изменения и дополнения: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 9 вносится изменение на казахском языке, на русском языке текст не меняется;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10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"10) регламент государственной услуги "Аннулирование записей актов гражданского состояния" согласно приложению 10 к настоящему постановлению.";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"Регламент государственной услуги "Регистрация рождения ребенка, в том числе внесение изменений, дополнений и исправлений в записи актов гражданского состояния" к указанному постановлению: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разделе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"Раздел 1. Общие положения";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Форма оказания государственной услуги: электронная/бумажная.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услуги: свидетельство о рождении, повторное свидетельство о рождении с внесенными изменениями, дополнениями и исправлениями либо мотивированный ответ об отказе в оказании государственной услуги на бумажном носителе при предъявлении документа, удостоверяющего личность, в случаях и по основаниям, предусмотренным 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"Регистрация рождения ребенка, в том числе внесение изменений, дополнений и исправлений в записи актов гражданского состояния",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17 апреля 2015 года № 219 (далее -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 в "личный кабинет" услугополучателя направляется уведомление о назначении даты выдачи результата оказания государственной услуги в форме электронного документа, подписанного электронной цифровой подписью (далее – ЭЦП) уполномоченного лица услугодателя либо мотивированный ответ об отказе в оказании государственной услуги в форме электронного документа в случаях и по основаниям, предусмотренным 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Стандарта.";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разделе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"Раздел 2. Описание порядка действий структурных подразделений (работников) услугодателя в процессе оказания государственной услуги";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русском языке пункт 6 считать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>, на государственном языке не меняется;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второй подпункта 2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случае подачи заявления в аппарат акима, в свою очередь, аппарат акима направляет документы услугодателю для подготовки результата государственной услуги в установленном законодательством порядке;";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раздела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"Раздел 3. Описание порядка взаимодействия структурных подразделений (работников) услугодателя в процессе оказания государственной услуги";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раздела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"Раздел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услуги";</w:t>
      </w:r>
    </w:p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"Регламент государственной услуги "Регистрация заключения брака (супружества), в том числе внесение изменений, дополнений и исправлений в записи актов гражданского состояния" к указанному постановлению: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разделе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"Раздел 1. Общие положения";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Форма оказания государственной услуги: электронная/бумажная.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услуги: свидетельство о государственной регистрации заключения брака (супружества), повторное свидетельство о заключении брака (супружества) с внесенными изменениями, дополнениями и исправлениями либо мотивированный ответ об отказе в оказании государственной услуги на бумажном носителе при предъявлении документа, удостоверяющего личность,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"Регистрация заключения брака (супружества), в том числе внесение изменений, дополнений и исправлений в записи актов гражданского состояния",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17 апреля 2015 года № 219 (далее -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портале в "личный кабинет" услугополучателя направляется уведомление о приеме электронного заявления и назначении даты государственной регистрации заключения брака (супружества) в форме электронного документа, удостоверенного электронно-цифровой подписью (далее – ЭЦП) уполномоченного лица услугодателя либо мотивированный ответ об отказе в оказании государственной услуги в форме электронного документа,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Стандарта.";</w:t>
      </w:r>
    </w:p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разделе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"Раздел 2. Описание порядка действий структурных подразделений (работников) услугодателя в процессе оказания государственной услуги";</w:t>
      </w:r>
    </w:p>
    <w:bookmarkStart w:name="z11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русском языке пункт 6 считать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>, на государственном языке не меняется;</w:t>
      </w:r>
    </w:p>
    <w:bookmarkEnd w:id="17"/>
    <w:bookmarkStart w:name="z11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второй подпункта 2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случае подачи заявления в аппарат акима, в свою очередь, аппарат акима направляет документы услугодателю для подготовки результата государственной услуги в установленном законодательством порядке;";</w:t>
      </w:r>
    </w:p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раздела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"Раздел 3. Описание порядка взаимодействия структурных подразделений (работников) услугодателя в процессе оказания государственной услуги";</w:t>
      </w:r>
    </w:p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разделе 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0"/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"Раздел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услуги";</w:t>
      </w:r>
    </w:p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государственном языке пункт 10 считать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>, на русском языке не изменяется;</w:t>
      </w:r>
    </w:p>
    <w:bookmarkEnd w:id="22"/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"Регламент государственной услуги "Выдача повторных свидетельств или справок о регистрации актов гражданского состояния" к указанному постановлению:</w:t>
      </w:r>
    </w:p>
    <w:bookmarkEnd w:id="23"/>
    <w:bookmarkStart w:name="z2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разделе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4"/>
    <w:bookmarkStart w:name="z2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"Раздел 1. Общие положения";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Форма оказания государственной услуги: электронная/бумажная.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Государственной корпорации - выдача повторного свидетельства или справки о регистрации актов гражданского состояния либо мотивированный ответ об отказе в оказании государственной услуги на бумажном носителе при предъявлении документа, удостоверяющего личность, в случаях и по основаниям, предусмотренным 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"Выдача повторных свидетельств или справок о регистрации актов гражданского состояния",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17 апреля 2015 года № 219 (далее -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получении повторного свидетельства - уведомление о приеме электронного заявления в форме электронного документа, удостоверенного электронно-цифровой подписью (далее – ЭЦП) уполномоченного лица услугодателя либо мотивированный ответ об отказе в оказании государственной услуги в форме электронного документа, в случаях и по основаниям, предусмотренным 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Стандарта.";</w:t>
      </w:r>
    </w:p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разделе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"Раздел 2. Описание порядка действий структурных подразделений (работников) услугодателя в процессе оказания государственной услуги";</w:t>
      </w:r>
    </w:p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русском языке пункт 6 считать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>, на государственном языке не меняется;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раздела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"Раздел 3. Описание порядка взаимодействия структурных подразделений (работников) услугодателя в процессе оказания государственной услуги";</w:t>
      </w:r>
    </w:p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раздела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"Раздел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услуги";</w:t>
      </w:r>
    </w:p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 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"Регламент государственной услуги "Регистрация установления отцовства, в том числе внесение изменений, дополнений и исправлений в записи актов гражданского состояния" к указанному постановлению: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разделе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"Раздел 1. Общие положения";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Результат оказания государственной услуги: свидетельство об установлении отцовства, свидетельство о рождении (в случаях внесения изменений в актовую запись о рождении), повторное свидетельство об установлении отцовства с внесенными изменениями, дополнениями и исправлениями либо мотивированный ответ об отказе в оказании государственной услуги "Регистрация установления отцовства, в том числе внесение изменений, дополнений и исправлений в записи актов гражданского состояния" на бумажном носителе при предъявлении документа, удостоверяющего личность,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9-1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17 апреля 2015 года № 219 (далее -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>).";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раздел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"Раздел 2. Описание порядка действий структурных подразделений (работников) услугодателя в процессе оказания государственной услуги";</w:t>
      </w:r>
    </w:p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русском языке пункт 6 считать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>, на государственном языке не меняется;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второй подпункта 2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случае подачи заявления в аппарат акима, в свою очередь, аппарат акима направляет документы услугодателю для подготовки результата государственной услуги в установленном законодательством порядке;";</w:t>
      </w:r>
    </w:p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раздела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"Раздел 3. Описание порядка взаимодействия структурных подразделений (работников) услугодателя в процессе оказания государственной услуги";</w:t>
      </w:r>
    </w:p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раздела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"Раздел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услуги";</w:t>
      </w:r>
    </w:p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в </w:t>
      </w:r>
      <w:r>
        <w:rPr>
          <w:rFonts w:ascii="Times New Roman"/>
          <w:b w:val="false"/>
          <w:i w:val="false"/>
          <w:color w:val="000000"/>
          <w:sz w:val="28"/>
        </w:rPr>
        <w:t>приложении 5</w:t>
      </w:r>
      <w:r>
        <w:rPr>
          <w:rFonts w:ascii="Times New Roman"/>
          <w:b w:val="false"/>
          <w:i w:val="false"/>
          <w:color w:val="000000"/>
          <w:sz w:val="28"/>
        </w:rPr>
        <w:t xml:space="preserve"> "Регламент государственной услуги "Регистрация перемены имени, отчества, фамилии, в том числе внесение изменений, дополнений и исправлений в записи актов гражданского состояния" к указанному постановлению: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разделе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"Раздел 1. Общие положения";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Форма оказания государственной услуги: электронная/бумажная.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услуги: свидетельство о перемене имени, отчества, фамилии, свидетельство о рождении (в случаях внесении изменений в актовую запись о рождении), повторное свидетельство о перемене имени, отчества, фамилии с внесенными изменениями, дополнениями и исправлениями либо мотивированный ответ об отказе в оказании государственной услуги на бумажном носителе при предъявлении документа, удостоверяющего личность,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"Регистрация перемены имени, отчества, фамилии, в том числе внесение изменений, дополнений и исправлений в записи актов гражданского состояния",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17 апреля 2015 года № 219 (далее -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портале в "личный кабинет" услугополучателя направляется уведомление о приеме электронного заявления и назначении даты регистрации перемены имени, отчества, фамилии в форме электронного документа, удостоверенного ЭЦП уполномоченного лица услугодателя либо мотивированный ответ об отказе в оказании государственной услуги в форме электронного документа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Стандарта.";</w:t>
      </w:r>
    </w:p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разделе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"Раздел 2. Описание порядка действий структурных подразделений (работников) услугодателя в процессе оказания государственной услуги";</w:t>
      </w:r>
    </w:p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русском языке пункт 6 считать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, на государственном языке не меняется; 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второй подпункта 2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случае подачи заявления в аппарат акима, в свою очередь, аппарат акима направляет документы услугодателю для подготовки результата государственной услуги в установленном законодательством порядке;";</w:t>
      </w:r>
    </w:p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раздела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"Раздел 3. Описание порядка взаимодействия структурных подразделений (работников) услугодателя в процессе оказания государственной услуги";</w:t>
      </w:r>
    </w:p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раздела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"Раздел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услуги";</w:t>
      </w:r>
    </w:p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в </w:t>
      </w:r>
      <w:r>
        <w:rPr>
          <w:rFonts w:ascii="Times New Roman"/>
          <w:b w:val="false"/>
          <w:i w:val="false"/>
          <w:color w:val="000000"/>
          <w:sz w:val="28"/>
        </w:rPr>
        <w:t>приложении 6</w:t>
      </w:r>
      <w:r>
        <w:rPr>
          <w:rFonts w:ascii="Times New Roman"/>
          <w:b w:val="false"/>
          <w:i w:val="false"/>
          <w:color w:val="000000"/>
          <w:sz w:val="28"/>
        </w:rPr>
        <w:t xml:space="preserve"> "Регламент государственной услуги "Восстановление записей актов гражданского состояния" к указанному постановлению: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разделе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"Раздел 1. Общие положения";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Результат оказания государственной услуги: свидетельство о государственной регистрации акта гражданского состояния либо мотивированный ответ об отказе в оказании государственной услуги на бумажном носителе при предъявлении документа, удостоверяющего личность,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"Восстановление записей актов гражданского состояния",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17 апреля 2015 года № 219 (далее -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>).";</w:t>
      </w:r>
    </w:p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разделе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"Раздел 2. Описание порядка действий структурных подразделений (работников) услугодателя в процессе оказания государственной услуги";</w:t>
      </w:r>
    </w:p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русском языке пункт 6 считать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>, на государственном языке не меняется;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второй подпункта 2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случае подачи заявления в аппарат акима, в свою очередь, аппарат акима направляет документы услугодателю для подготовки результата государственной услуги в установленном законодательством порядке;";</w:t>
      </w:r>
    </w:p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раздела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"Раздел 3. Описание порядка взаимодействия структурных подразделений (работников) услугодателя в процессе оказания государственной услуги";</w:t>
      </w:r>
    </w:p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раздела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"Раздел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услуги";</w:t>
      </w:r>
    </w:p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в </w:t>
      </w:r>
      <w:r>
        <w:rPr>
          <w:rFonts w:ascii="Times New Roman"/>
          <w:b w:val="false"/>
          <w:i w:val="false"/>
          <w:color w:val="000000"/>
          <w:sz w:val="28"/>
        </w:rPr>
        <w:t>приложении 7</w:t>
      </w:r>
      <w:r>
        <w:rPr>
          <w:rFonts w:ascii="Times New Roman"/>
          <w:b w:val="false"/>
          <w:i w:val="false"/>
          <w:color w:val="000000"/>
          <w:sz w:val="28"/>
        </w:rPr>
        <w:t xml:space="preserve"> "Регламент государственной услуги "Регистрация смерти, в том числе внесение изменений, дополнений и исправлений в записи актов гражданского состояния" к указанному постановлению: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разделе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"Раздел 1. Общие положения";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Результат оказания государственной услуги: свидетельство о смерти, повторное свидетельство о смерти с внесенными изменениями, дополнениями и исправлениями либо мотивированный ответ об отказе в оказании государственной услуги на бумажном носителе при предъявлении документа, удостоверяющего личность,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"Регистрация смерти, в том числе внесение изменений, дополнений и исправлений в записи актов гражданского состояния",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17 апреля 2015 года № 219 (далее -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>).";</w:t>
      </w:r>
    </w:p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разделе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"Раздел 2. Описание порядка действий структурных подразделений (работников) услугодателя в процессе оказания государственной услуги";</w:t>
      </w:r>
    </w:p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русском языке пункт 6 считать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>, на государственном языке не меняется;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второй подпункта 2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случае подачи заявления в аппарат акима, в свою очередь, аппарат акима направляет документы услугодателю для подготовки результата государственной услуги в установленном законодательством порядке;";</w:t>
      </w:r>
    </w:p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раздела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"Раздел 3. Описание порядка взаимодействия структурных подразделений (работников) услугодателя в процессе оказания государственной услуги";</w:t>
      </w:r>
    </w:p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 xml:space="preserve">раздела 4 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"Раздел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услуги";</w:t>
      </w:r>
    </w:p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в </w:t>
      </w:r>
      <w:r>
        <w:rPr>
          <w:rFonts w:ascii="Times New Roman"/>
          <w:b w:val="false"/>
          <w:i w:val="false"/>
          <w:color w:val="000000"/>
          <w:sz w:val="28"/>
        </w:rPr>
        <w:t>приложении 8</w:t>
      </w:r>
      <w:r>
        <w:rPr>
          <w:rFonts w:ascii="Times New Roman"/>
          <w:b w:val="false"/>
          <w:i w:val="false"/>
          <w:color w:val="000000"/>
          <w:sz w:val="28"/>
        </w:rPr>
        <w:t xml:space="preserve"> "Регламент государственной услуги "Регистрация усыновления (удочерения), в том числе внесение изменений, дополнений и исправлений в записи актов гражданского состояния" к указанному постановлению: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разделе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"Раздел 1. Общие положения";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Результат оказания государственной услуги: свидетельство об усыновлении (удочерении) и о рождении ребенка, повторное свидетельство об усыновлении (удочерении) с внесенными изменениями, дополнениями и исправлениями либо мотивированный ответ об отказе в оказании государственной услуги на бумажном носителе при предъявлении документа, удостоверяющего личность,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9-1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"Регистрация усыновления (удочерения), в том числе внесение изменений, дополнений и исправлений в записи актов гражданского состояния",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17 апреля 2015 года № 219 (далее -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>).";</w:t>
      </w:r>
    </w:p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разделе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"Раздел 2. Описание порядка действий структурных подразделений (работников) услугодателя в процессе оказания государственной услуги";</w:t>
      </w:r>
    </w:p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русском языке пункт 6 считать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>, на государственном языке не меняется;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второй подпункта 2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случае подачи заявления в аппарат акима, в свою очередь аппарат акима направляет документы услугодателю для подготовки результата государственной услуги в установленном законодательством порядке;";</w:t>
      </w:r>
    </w:p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раздела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"Раздел 3. Описание порядка взаимодействия структурных подразделений (работников) услугодателя в процессе оказания государственной услуги";</w:t>
      </w:r>
    </w:p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раздела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"Раздел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услуги";</w:t>
      </w:r>
    </w:p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в </w:t>
      </w:r>
      <w:r>
        <w:rPr>
          <w:rFonts w:ascii="Times New Roman"/>
          <w:b w:val="false"/>
          <w:i w:val="false"/>
          <w:color w:val="000000"/>
          <w:sz w:val="28"/>
        </w:rPr>
        <w:t>приложении 9</w:t>
      </w:r>
      <w:r>
        <w:rPr>
          <w:rFonts w:ascii="Times New Roman"/>
          <w:b w:val="false"/>
          <w:i w:val="false"/>
          <w:color w:val="000000"/>
          <w:sz w:val="28"/>
        </w:rPr>
        <w:t xml:space="preserve"> "Регламент государственной услуги "Регистрация расторжения брака (супружества), в том числе внесение изменений, дополнений и исправлений в записи актов гражданского состояния" к указанному постановлению: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разделе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"Раздел 1. Общие положения";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Форма оказания государственной услуги: электронная/бумажная.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услуги: свидетельство о государственной регистрации расторжения брака (супружества), повторное свидетельство о расторжении брака (супружества) с внесенными изменениями, дополнениями и исправлениями либо мотивированный ответ об отказе в оказании государственной услуги на бумажном носителе при предъявлении документа, удостоверяющего личность,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"Регистрация расторжения брака (супружества), в том числе внесение изменений, дополнений и исправлений в записи актов гражданского состояния",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17 апреля 2015 года № 219 (далее -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портале в "личный кабинет" услугополучателя направляется уведомление о приеме электронного заявления и назначения даты регистрации расторжения брака (супружества) в форме электронного документа, удостоверенного электронно-цифровой подписью (далее – ЭЦП) уполномоченного лица услугодателя либо мотивированный ответ об отказе в оказании государственной услуги в форме электронного документа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Стандарта.";</w:t>
      </w:r>
    </w:p>
    <w:bookmarkStart w:name="z8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разделе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8"/>
    <w:bookmarkStart w:name="z8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"Раздел 2. Описание порядка действий структурных подразделений (работников) услугодателя в процессе оказания государственной услуги";</w:t>
      </w:r>
    </w:p>
    <w:bookmarkStart w:name="z8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русском языке пункт 6 считать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>, на государственном языке не меняется;</w:t>
      </w:r>
    </w:p>
    <w:bookmarkEnd w:id="80"/>
    <w:bookmarkStart w:name="z9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второй подпункта 2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случае подачи заявления в аппарат акима, в свою очередь, аппарат акима направляет документы услугодателю для подготовки результата государственной услуги в установленном законодательством порядке;";</w:t>
      </w:r>
    </w:p>
    <w:bookmarkStart w:name="z9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раздела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"Раздел 3. Описание порядка взаимодействия структурных подразделений (работников) услугодателя в процессе оказания государственной услуги";</w:t>
      </w:r>
    </w:p>
    <w:bookmarkStart w:name="z9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раздела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"Раздел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услуги";</w:t>
      </w:r>
    </w:p>
    <w:bookmarkStart w:name="z9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дополнить приложением 10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Южно-Казахстанской области" в порядке, установленном законодательными актами Республики Казахстан, обеспечить: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издания, распространяемые на территории Южно-Казахстанской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постановления на интернет-ресурсе акимата Южно-Казахстанской области после его официального опубликования.</w:t>
      </w:r>
    </w:p>
    <w:bookmarkStart w:name="z9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руководителя аппарата акима области Тургумбекова А.Е.</w:t>
      </w:r>
    </w:p>
    <w:bookmarkEnd w:id="85"/>
    <w:bookmarkStart w:name="z9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8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Туймебаев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Сатыбалды Д.А.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Тургумбеков А.Е.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Джамалов Б.С.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Садыр Е.А.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Садибеков У.С.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Сарсембаев Т.К.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Сабитов А.С.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 8 " ноября 2017 года № 305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сентября 2015 года № 264</w:t>
            </w:r>
          </w:p>
        </w:tc>
      </w:tr>
    </w:tbl>
    <w:bookmarkStart w:name="z97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"Аннулирование записей актов гражданского состояния"</w:t>
      </w:r>
    </w:p>
    <w:bookmarkEnd w:id="87"/>
    <w:bookmarkStart w:name="z98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1. Общие положения</w:t>
      </w:r>
    </w:p>
    <w:bookmarkEnd w:id="88"/>
    <w:bookmarkStart w:name="z99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"Аннулирование записей актов гражданского состояния" (далее - государственная услуга) оказывается структурными подразделениями местных исполнительных органов районов и городов областного значения Южно-Казахстанской области, осуществляющих функции в сфере занятости населения и социальных программ (далее - услугодатель).</w:t>
      </w:r>
    </w:p>
    <w:bookmarkEnd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заявлений и выдача результатов государственной услуги осуществляются через канцелярию услугодателя, аппаратов акимов поселков, сел и сельских округов, районов в городе, городов районного значения (далее - аппарат акима).</w:t>
      </w:r>
    </w:p>
    <w:bookmarkStart w:name="z100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90"/>
    <w:bookmarkStart w:name="z101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услуги:</w:t>
      </w:r>
    </w:p>
    <w:bookmarkEnd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аннулировании записи акта гражданского состояния по заявлению заинтересованных лиц, а также на основании решения суда – ответ регистрирующего органа об аннулировании записи акта гражданского состояния;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аннулировании актовых записей об установлении отцовства, усыновлении (удочерении) (c восстановлением первично сформированного индивидуально идентификационного номера), о перемене имени, фамилии и отчества - повторное свидетельство о рождении с первоначальными данными, при необходимости справка о рождении;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аннулировании актовой записи о расторжении брака - свидетельство о заключении соответствующего брака;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либо мотивированный ответ об отказе в оказании государственной услуги на бумажном носителе при предъявлении документа, удостоверяющего личность,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"Аннулирование записей актов гражданского состояния",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17 апреля 2015 года № 219 (далее -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Start w:name="z102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92"/>
    <w:bookmarkStart w:name="z103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"Аннулирование записей актов гражданского состояния",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17 апреля 2015 года № 219 (далее -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) заявление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с приложением документов,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93"/>
    <w:bookmarkStart w:name="z104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 и последовательность их выполнения, в том числе этапы прохождения всех процедур:</w:t>
      </w:r>
    </w:p>
    <w:bookmarkEnd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подает заявление услугодателю или в аппарат акима;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сотрудник канцелярии услугодателя проводит регистрацию полученных документов и выдает услугополучателю государственной услуги расписку о приеме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в течении 20 минут передает полученные документы руководству.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подачи заявления в аппарат акима, в свою очередь аппарат акима направляет документы услугодателю для подготовки результата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руководство услугодателя определяет в течении 30 минут ответственного исполнителя для рассмотрения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ответственный исполнитель услугодателя осуществляет проверку полноты документов, готовит результат государственной услуги в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сроки и отправляет руководству услугодателя на подпись;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руководство услугодателя подписывает результат государственной услуги и в тот же рабочий день отправляет их в канцелярию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сотрудник канцелярии услугодателя в течении 10 минут регистрирует результат государственной услуги и выдает услугополучателю либо направляет в аппарат акима для выдачи услугополучателю.</w:t>
      </w:r>
    </w:p>
    <w:bookmarkStart w:name="z105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95"/>
    <w:bookmarkStart w:name="z106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подразделений, (работников) услугодателя, которые участвуют в процессе оказания государственной услуги:</w:t>
      </w:r>
    </w:p>
    <w:bookmarkEnd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руководство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сотрудник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аппарат акима.</w:t>
      </w:r>
    </w:p>
    <w:bookmarkStart w:name="z107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Описание последовательности процедур (действий) между структурными подразделениями (работниками) с указанием длительности каждой процедуры указан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раздела 2 настоящего регламента.</w:t>
      </w:r>
    </w:p>
    <w:bookmarkEnd w:id="97"/>
    <w:bookmarkStart w:name="z108" w:id="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98"/>
    <w:bookmarkStart w:name="z109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Справочник бизнес-процессов оказания государственной услуги указан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9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"Аннулирование записей актов гражданского состояния"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0"/>
        <w:gridCol w:w="4917"/>
        <w:gridCol w:w="1267"/>
        <w:gridCol w:w="2050"/>
        <w:gridCol w:w="1355"/>
        <w:gridCol w:w="2051"/>
      </w:tblGrid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 чатель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 услугодателя или аппарат акима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услугодателя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 услугодателя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услугодателя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 услугодателя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Подает заявление услугодателю или в аппарат акима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Проводит регистрацию полученных документов и выдает услугополучателю государственной услуги расписку о приеме документов, указанных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пункте 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 и в течении 20 минут передает полученные документы руководству. В случае подачи заявления в аппарат акима, в свою очередь аппарат акима направляет документы услугодателю для подготовки результата государственной услуги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 в течении 30 минут ответственного исполнителя для рассмотрения документов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Осуществляет проверку полноты документов, готовит результат государственной услуги в установленные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 сроки и отправляет руководству услугодателя на подпись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Подписывает результат государственной услуги и в тот же рабочий день отправляет их в канцелярию услугодателя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течении 10 минут регистрирует результат государственной услуги и выдает услугополучателю либо направляет в аппарат акима для выдачи услугополучателю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