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10f3" w14:textId="3421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Кызылкогинского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31 мая 2017 года № XII-3. Зарегистрировано Департаментом юстиции Атырауской области 21 июня 2017 года № 3900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ХХХVІ-4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нормативных правовых актов № 3429, опубликовано в газете "Кызылкога" от 28 января 2016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сентября 2016 года № V-9 "О внесении изменении и дополнении в решение районного маслихата от 21 декабря 2015 года № ХХХVІ-4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(зарегистрированного в реестре нормативтных правовых актов № 3652, опубликовано в газете "Кызылкога" от 24 ноября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Кызылкогинского районного маслихата" (К. Кумаров).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