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962a" w14:textId="09a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сентября 2017 года № 165. Зарегистрировано Департаментом юстиции Атырауской области 02 октября 2017 года № 3953. Утратило силу решением Махамбетского районного маслихата Атырауской области от 26 января 2018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26 января 2018 года № </w:t>
      </w:r>
      <w:r>
        <w:rPr>
          <w:rFonts w:ascii="Times New Roman"/>
          <w:b w:val="false"/>
          <w:i w:val="false"/>
          <w:color w:val="ff0000"/>
          <w:sz w:val="28"/>
        </w:rPr>
        <w:t>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2017 год следующие социальные поддержки: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 и бюджета, финансов (Р. Турдагали).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