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88c6" w14:textId="60d8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22 мая 2015 года № 159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30 мая 2017 года № 128. Зарегистрировано Департаментом юстиции Атырауской области 13 июня 2017 года № 3888. Утратило силу постановлением акимата Атырауской области от 27 августа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27.08.2019 № </w:t>
      </w:r>
      <w:r>
        <w:rPr>
          <w:rFonts w:ascii="Times New Roman"/>
          <w:b w:val="false"/>
          <w:i w:val="false"/>
          <w:color w:val="ff0000"/>
          <w:sz w:val="28"/>
        </w:rPr>
        <w:t>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мая 2015 года № 159 "Об утверждении регламентов государственных услуг в сфере предпринимательства" (зарегистрированный в Реестре государственной регистрации нормативных правовых актов за № 3226, опубликовано 20 июня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(зарегистрированный в Реестре государственной регистрации нормативных правовых актов № 11181) (далее - Стандарт).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заявка на участие в конкурсном отборе по предоставлению грантов согласно приложению к Стандарту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(зарегистрированный в Реестре государственной регистрации нормативных правовых актов № 11181) (далее - Стандарт).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заявка на участие в произвольной форме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Атырауской области Дюсембаева Г.И.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