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456" w14:textId="78ea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декабря 2017 года № 18/5. Зарегистрировано Департаментом юстиции Северо-Казахстанской области 9 января 2018 года № 4473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района, предоставить в 2018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также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Никитенко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