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ca496" w14:textId="c8ca4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определения размера и порядка оказания жилищной помощи в Тимирязевском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Тимирязевского района Северо-Казахстанской области от 15 ноября 2017 года № 17/3. Зарегистрировано Департаментом юстиции Северо-Казахстанской области 5 декабря 2017 года № 4396. Утратило силу решением Тимирязевского районного маслихата Северо-Казахстанской области от 07 августа 2019 года № 36/6.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Тимирязевского районного маслихата Северо-Казахстанской области от 07.08.2019 </w:t>
      </w:r>
      <w:r>
        <w:rPr>
          <w:rFonts w:ascii="Times New Roman"/>
          <w:b w:val="false"/>
          <w:i w:val="false"/>
          <w:color w:val="ff0000"/>
          <w:sz w:val="28"/>
        </w:rPr>
        <w:t>№ 36/6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 Тимирязевский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размера и порядка оказания жилищной помощи в Тимирязевском районе.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XVII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Дюсембаев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Мустафин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 Тимирязевского районного маслихата от 15 ноября 2017 года № 17/3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определения размера и порядка оказания жилищной помощи в Тимирязевском районе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размера и порядка оказания жилищной помощи в Тимирязевском районе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 (зарегистрировано в Реестре государственной регистрации нормативных правовых актов под № 50071),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№ 512 "О некоторых вопросах компенсации повышения тарифов абонентской платы за оказание услуг телекоммуникаций социально защищаемым гражданам" (зарегистрировано в Реестре государственной регистрации нормативных правовых актов под № 45261),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5 декабря 2011 года № 471 "Об утверждении Правил исчисления совокупного дохода семьи (гражданина), претендующей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фонде" (зарегистрировано в Реестре государственной регистрации нормативных правовых актов под № 7412) и определяют размер и порядок оказания жилищной помощи малообеспеченным семьям (гражданам), проживающим на территории Тимирязевского района Северо-Казахстанской области.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Общие положения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малообеспеченные семьи (граждане) – лица, которые в соответствии с жилищным законодательством Республики Казахстан имеют право на получение жилищной помощи;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совокупный доход семьи (гражданина) – общая сумма доходов семьи (гражданина) за квартал, предшествующий кварталу обращения за назначением жилищной помощи;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доля предельно-допустимых расходов – отношение предельно-допустимого уровня расходов семьи (гражданина) в месяц на содержание жилого дома (жилого здания),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к совокупному доходу семьи (гражданина) в процентах.</w:t>
      </w:r>
    </w:p>
    <w:bookmarkEnd w:id="9"/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Размер оказания жилищной помощи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Размер жилищной помощи определяется как разница между суммой оплаты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в пределах норм и предельно-допустимого уровня расходов семьи (граждан) на эти цели, который составляет десять процентов к совокупному доходу семьи по Тимирязевскому району Северо-Казахстанской области.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малообеспеченным семьям (гражданам) оказывается, учитывая следующие размеры: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оплате за отопление и расходов за содержание жилого дома (жилого здания), норма площади жилища эквивалентна размерам предоставления жилья, установленным жилищным законодательством Республики Казахстан: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одиноко-проживающих граждан в пределах 30 квадратных метров;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семьи по 18 квадратных метров на каждого человека; 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другим видам коммунальных услуг – согласно действующим нормативным правовым актам центральных и местных исполнительных органов.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Возмещение затрат на содержание жилого дома (жилого здания), потребление коммунальных услуг и арендной платы за пользование жилищем из государственного жилищного фонда производится по фактическим расходам.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Размер жилищной помощи не может превышать сумму фактически начисленной платы за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 также арендной платы за пользование жилищем из государственного жилищного фонда.</w:t>
      </w:r>
    </w:p>
    <w:bookmarkEnd w:id="18"/>
    <w:bookmarkStart w:name="z2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оказания жилищной помощи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Жилищная помощь предоставляется за счет средств местного бюджета малообеспеченным семьям (гражданам), постоянно проживающим на территории Тимирязевского района на оплату: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расходов на содержание жилого дома (жилого здания) семьям (гражданам), проживающим в приватизированных жилых помещениях (квартирах) или являющимся нанимателями (поднанимателями) жилых помещений (квартир) в государственном жилищном фонде;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потребления коммунальных услуг и услуг связи в части увеличения абонентской платы за телефон, подключенный к сети телекоммуникаций, семьям (гражданам), являющимся собственниками или нанимателями (поднанимателями) жилища;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арендной платы за пользование жилищем, арендованным местным исполнительным органом в частном жилищном фонде.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Для назначения жилищной помощи семья (гражданин) представляет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жилищной помощи", утвержденного приказом Министра национальной экономики Республики Казахстан от 9 апреля 2015 года № 319 "Об утверждении стандартов государственных услуг в сфере жилищно-коммунального хозяйства" (зарегистрировано в Реестре государственной регистрации нормативных правовых актов под № 11015) через некоммерческое акционерное общество "Государственная корпорация "Правительство для граждан" и веб-портал "электронного правительства" www.egov.kz". 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Уполномоченным органом по назначению и выплате жилищной помощи является коммунальное государственное учреждение "Отдел занятости и социальных программ акимата Тимирязевского района Северо-Казахстанской области" (далее – уполномоченный орган).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Малообеспеченные семьи (граждане), имеющие в частной собственности более одной единицы жилья (квартиры, дома) или сдающие жилые помещения в наем (аренду), теряют право на получение жилищной помощи.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Жилищная помощь не назначается семьям безработных, не зарегистрированных в службе занятости в качестве безработных, отказавшихся без уважительных причин от предложенной работы, в том числе на социальные рабочие места и общественные работы, от проффессионального обучения и переобучения, повышения квалификации, за исключением инвалидов всех групп и граждан, находящихся на стационарном лечении более одного месяца, учащихся, студентов, слушателей, курсантов и магистрантов учебных заведений дневной формы обучения, а также лиц, осуществляющих уход за инвалидами первой и второй группы, детьми-инвалидами до 18 лет, лицами старше восьмидесяти лет и детей до 7 лет.</w:t>
      </w:r>
    </w:p>
    <w:bookmarkEnd w:id="28"/>
    <w:bookmarkStart w:name="z3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Исчисления совокупного дохода семьи (гражданина),</w:t>
      </w:r>
      <w:r>
        <w:rPr>
          <w:rFonts w:ascii="Times New Roman"/>
          <w:b/>
          <w:i w:val="false"/>
          <w:color w:val="000000"/>
        </w:rPr>
        <w:t xml:space="preserve"> претендующей на получение жилищной помощи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Совокупный доход семьи (гражданина), претендующей на получение жилищной помощи, исчисляется уполномоченным органом за квартал, предшествовавший кварталу обращения за назначением жилищной помощи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5 декабря 2011 года № 471 "Об утверждении Правил исчисления совокупного дохода семьи (гражданина), претендующей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фонде" (зарегистрирован в Реестре государственной регистрации нормативных правовых актов под № 7412).</w:t>
      </w:r>
    </w:p>
    <w:bookmarkEnd w:id="30"/>
    <w:bookmarkStart w:name="z39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Выплата жилищной помощи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Выплата жилищной помощи малообеспеченным семьям (гражданам) осуществляется уполномоченным органом через банки второго уровня путем перечисления начисленных сумм на лицевые счета заявителей. 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Финансирование выплат жилищной помощи осуществляется в пределах средств, предусмотренных в бюджете района на соответствующий финансовый год.</w:t>
      </w:r>
    </w:p>
    <w:bookmarkEnd w:id="3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