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4791" w14:textId="2024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болезни инфекционный ринотрахеит крупного рогатого скота на территории крестьянского хозяйства "Союз" в селе Искра Воскресеновского сельского округа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Воскресеновского сельского округа Мамлютского района Северо-Казахстанской области от 6 октября 2017 года № 12. Зарегистрировано Департаментом юстиции Северо-Казахстанской области 11 октября 2017 года № 4340. Утратило силу решением акима Воскресеновского сельского округа Мамлютского района Северо-Казахстанской области от 6 декабря 2017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Воскресеновского сельского округа Мамлютского района Северо-Казахстанской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Мамлютского района от 12 сентября 2017 года №13-12/144, исполняющий обязанности акима Воскресеновского сельского округа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по болезни инфекционный ринотрахеит крупного рогатого скота на территории крестьянского хозяйства "Союз", находящееся в селе Искра Воскресеновского сельского округа Мамлютского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ветеринарии акимата Мамлютского района Северо-Казахстанской области"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распрастаняется на отношения, возникшие с 12 сентября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Кусаинов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