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4791" w14:textId="2024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болезни инфекционный ринотрахеит крупного рогатого скота на территории крестьянского хозяйства "Союз" в селе Искра Воскресеновского сельского округа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Воскресеновского сельского округа Мамлютского района Северо-Казахстанской области от 6 октября 2017 года № 12. Зарегистрировано Департаментом юстиции Северо-Казахстанской области 11 октября 2017 года № 4340. Утратило силу решением акима Воскресеновского сельского округа Мамлютского района Северо-Казахстанской области от 6 декабря 2017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Воскресеновского сельского округа Мамлютского района Северо-Казахстанской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Мамлютского района от 12 сентября 2017 года №13-12/144, исполняющий обязанности акима Воскресеновского сельского округа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болезни инфекционный ринотрахеит крупного рогатого скота на территории крестьянского хозяйства "Союз", находящееся в селе Искра Воскресеновского сельского округа Мамлютского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ветеринарии акимата Мамлютского района Северо-Казахстанской области" (по согласованию) для достижения ветеринарно-санитарного благополучия в выявленном эпизоотическом очаге провести необходимые ветеринарно-санитарные мероприятия.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распрастаняется на отношения, возникшие с 12 сентября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Кусаинов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