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bdc6" w14:textId="b74b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на 2017 год</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21 февраля 2017 года № 46. Зарегистрировано Департаментом юстиции Северо-Казахстанской области 7 марта 2017 года № 4081</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(зарегистрировано в Реестре государственной регистрации нормативных правовых актов № 13898), акимат Мамлютского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организаций Мамлютского района на 2017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Контроль за исполнением настоящего постановления возложить на заместителя акима Мамлютского района Северо-Казахстанской области Рамазанову А.К. </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Мамлютского района Северо-Казахстанской области № 46 от 21 февраля 2017 года</w:t>
            </w:r>
          </w:p>
        </w:tc>
      </w:tr>
    </w:tbl>
    <w:bookmarkStart w:name="z10" w:id="0"/>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граждан из числа лиц, состоящих на учете службы пробации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2146"/>
        <w:gridCol w:w="2743"/>
        <w:gridCol w:w="4246"/>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 квоты</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согласно установленной квоты (чел)</w:t>
            </w: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Фермерское хозяйство "СоВА"</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предприниматель</w:t>
            </w:r>
            <w:r>
              <w:br/>
            </w:r>
            <w:r>
              <w:rPr>
                <w:rFonts w:ascii="Times New Roman"/>
                <w:b w:val="false"/>
                <w:i w:val="false"/>
                <w:color w:val="000000"/>
                <w:sz w:val="20"/>
              </w:rPr>
              <w:t>
"Беккель А.А."</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