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88c0" w14:textId="f6d8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Есильскому району Северо-Казахстанской области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декабря 2017 года № 24/125. Зарегистрировано Департаментом юстиции Северо-Казахстанской области 18 января 2018 года № 4541.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Есильского района Северо-Казахстанской области от 14.05.2018 </w:t>
      </w:r>
      <w:r>
        <w:rPr>
          <w:rFonts w:ascii="Times New Roman"/>
          <w:b w:val="false"/>
          <w:i w:val="false"/>
          <w:color w:val="000000"/>
          <w:sz w:val="28"/>
        </w:rPr>
        <w:t>№ 28/151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к настоящему решению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Есильскому району Северо-Казахстанской области на 2018- 2019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маслихата Есильского района Северо-Казахстанской области от 27 декабря 2017 года № 24/125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Есильскому району Северо-Казахстанской области на 2018-2019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Есильскому району Северо-Казахстанской области на 2018-2019 годы (далее – План) разработан в соответствии с Законом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Отгонных пастбищ на территории Есильского района нет.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владельцев–пастбищепользователей,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особенностей выпаса сельскохозяйственных животных на культурных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Есильском районе имеются 16 сельских округов и 56 сельских населенных пунктов.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Общая площадь территории Есильского района 514 144 гектаров, из них пастбищные земли – 120 176 гектаров.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400 065 гектаров;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60 071 гектаров;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и иного несельскохозяйственного назначения – 2 071 гектаров;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3 609 гектаров;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32 742 гектаров;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15 586 гектаров.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умеренно-жаркое. Среднегодовая температура воздуха в январе от минус 2,2 до минус 34,4 градусов Цельсия, в июле от плюс 7,8 до плюс 29 градусов Цельсия. Средний размер осадков составляет 52 миллиметра, а годовой 369 миллиметров.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Естественная растительность района разнообразна, часть занята лесами около 7 процентов. Основные компоненты лесной растительности - береза бородавчатая и осина. На нераспаханных участках степи и остепненных лугов размещаются полынь, морковник, типчак, кровохлебка, лабазник, вейник наземный, другие травы.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района разнообразный. Преобладающими почвами являются черноземы обыкновенные. С меньшей площадью в сравнении с черноземами обыкновенными размещаются лугово-черноземные, луговые, солонцы, солоди, солончаки. Особое место в почвенном покрове занимают черноземы выщелоченные, которые сформировались по хорошо дренированным повышенным участкам (увалам, гривам).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16 ветеринарных пунктов, 16 пунктов для искусственного осеменения, 7 убойных площадок, 30 сибиреязвенных захоронений и 57 скотомогильников.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Есильском районе насчитывается крупного рогатого скота 20 860 голов, мелкого рогатого скота 23 341 голов, 5 700 голов лошадей.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Есильскому району имеются всего 120 176 гектаров пастбищных угодий. В черте населенных пунктов числится 44 529 гектаров пастбищ, в землях запаса имеются 7 392 гектаров пастбищных угодий.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 к Плану по управлению пастбищами и их использованию по Есильскому району Северо-Казахстанской области на 2018-2019 годы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 и землепользователей на основании правоустанавливающих документов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Есильского района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0"/>
        <w:gridCol w:w="7050"/>
      </w:tblGrid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схеме</w:t>
            </w:r>
          </w:p>
          <w:bookmarkEnd w:id="33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  <w:bookmarkEnd w:id="34"/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"БИГ"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"Бостанова Ж.Б."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"Данас" 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"Гульден"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9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"Асылхан"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"Коржинколь" 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"Айбат"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"Жангали"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3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"Янтарь"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4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"Жауке"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  <w:bookmarkEnd w:id="45"/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"Кантемир и К"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"Деметра"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"Максат"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"Абат"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"Тамаша"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"Жас-Канат"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"Жер-ТТ"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3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"Алмаз"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4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"Янтарь"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5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"Габбас"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  <w:bookmarkEnd w:id="56"/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7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"Бауржан"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8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"Ернар"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9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"Жалгас"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0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"Шора"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1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"Малыш"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2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"Ерохин Н.Н."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"Максат"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4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"Ерлан"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5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"Клен"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6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"Темп"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7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"Удачин В.В."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8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"Удачин Н.Ф."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9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"Черноскутова Т.А."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0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"Шаймергенова Н.С."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1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"Шкодин А.Н."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2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"Байкал"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3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"Шохтыбаев Ж.К."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4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"Бәйтерек"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5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"Добрынин и К"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  <w:bookmarkEnd w:id="76"/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7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"Мукан"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8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"Талапкер"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9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"Блинов В.В."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80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"Болат-улы"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81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"Ебжанов"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82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"Молдова"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83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"Султан"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84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85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"Жана-Талап"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86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"Айан"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87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"Возрождение"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88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"Ермек"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9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"Ерик"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90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"Поляковское"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91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"Молдер"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92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"Жансерик"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  <w:bookmarkEnd w:id="93"/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94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"Абдуллаев К.Р."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95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"Ахметов Г.К."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96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"Ерлан"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97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"Звезда"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98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"Газизов У.А."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99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"Есиль"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00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"Элита"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01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"Давыденко А.Н."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02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"Завьялов В.В."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03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"Покровское"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04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05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"Достык"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06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"Енбек"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07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"Мансуров В.Н."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08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"Болатбек"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09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"Вектор"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10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"Орион"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11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"Ескендир"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12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"Придворная П.Д."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13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"Утеев Э.А."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14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"Злата"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15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"Добрынин и К" 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16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"Звезда"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17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"МИФ"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18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"Татьяна"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19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"Дамель"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  <w:bookmarkEnd w:id="120"/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21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"Тенельдик"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22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"Байматов"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23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"Абылайхан"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24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"Закерьянов Д.Е."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25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"Клямер В.А."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26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"Ляззат" 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27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"Восход"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28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"Санат"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29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"Медведева Т.Е."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30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"Мусина Г.С."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31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"Ободзинский Э.В."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32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"Самад"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33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"Колос"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34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"Жалгас"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35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"Трек"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36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"Мирас"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37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"Умурзакова Н.А."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38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"Чайка-1" 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39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"Ободзинский С.Э."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40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"Бахыт"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Алмаатинский сельский округ</w:t>
            </w:r>
          </w:p>
          <w:bookmarkEnd w:id="141"/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42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"Акежан"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43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"Тулпар"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44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"Мурзахметов С.Ж."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45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"Лесное"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46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"Ақжайық"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47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"Даунбай" 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48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"Ақжайық-2"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  <w:bookmarkEnd w:id="149"/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50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"Алексеев Е.Л."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51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"Александровское"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  <w:bookmarkEnd w:id="152"/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53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"Альжанова Б.С."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54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"Бейсембаев Б.С."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55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"Табигат"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56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"Ольга"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57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"Вениченко Г.А."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58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"Грамлих"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59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"Чайка"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60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"Данильченко С.Н."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61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"Дуванов В.Л."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62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"Алекс"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63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"Игилик-Ж"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64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"Кудайберген"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65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"Кабдулов Ж.Н."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66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"Альбина"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67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"Гея"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68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"Алмагуль"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69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"Митина В.А."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70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"Мукашев"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71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"Адай"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72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"Гермес"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73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"Кажин"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74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"Шалимов В.И."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75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"Жулдыз" 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76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"Серега" 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77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"Надежда" 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78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"Есимов Д.Г" 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79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"Ольга"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  <w:bookmarkEnd w:id="180"/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81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"Мирас"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82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"Азия"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83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"Рубин"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84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"Ак-бидай"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85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"Купец"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86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"Ермекбай А.Е."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  <w:bookmarkEnd w:id="187"/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88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Амрин К.К."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89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"Бабенко Л.А."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90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"Бабак Л.Е."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91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"Борисов Б.Б."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92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"Табигат"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93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"Жорник Г.И."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94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"Игасанова Б.К."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95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"Данагуль"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96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"Колос-2"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97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"Королев Н.А."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98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"Ольга"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99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"Оськин П.Н."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200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"Шунгульшин М.К."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201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"Құлагер"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202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"Максимов М.А."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  <w:bookmarkEnd w:id="203"/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204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"Радуга"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205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Фермерское хозяйство "Болашак"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  <w:bookmarkEnd w:id="206"/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207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"Саян"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208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"Надежда"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209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"Табигат"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210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"Друг"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211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"Московское"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212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"Ясновское"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213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"Саида"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214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"Хрипунков А.В."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215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"Луч"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  <w:bookmarkEnd w:id="216"/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217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"Саян"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218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"Сункар"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219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"Табигат"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220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"Бирлик-2"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221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"Сары-арка"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222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"Серик"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223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"Сагин"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224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"Бирлик"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225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"Жалгас"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226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"Азат"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227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"Асет"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228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"Мадина"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229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"Толкын"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230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"Кайрат"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231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"Құлагер"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  <w:bookmarkEnd w:id="232"/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233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"Земледелец"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234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"Забота"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235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"Гайсина Г.В."</w:t>
            </w:r>
          </w:p>
        </w:tc>
      </w:tr>
      <w:tr>
        <w:trPr>
          <w:trHeight w:val="30" w:hRule="atLeast"/>
        </w:trPr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236"/>
        </w:tc>
        <w:tc>
          <w:tcPr>
            <w:tcW w:w="7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"Прометей"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Плану по управлению пастбищами и их использованию по Есильскому району Северо-Казахстанской области на 2018-2019 годы</w:t>
            </w:r>
          </w:p>
        </w:tc>
      </w:tr>
    </w:tbl>
    <w:bookmarkStart w:name="z24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Есильскому району Северо-Казахстанской области на 2018-2019 годы</w:t>
            </w:r>
          </w:p>
        </w:tc>
      </w:tr>
    </w:tbl>
    <w:bookmarkStart w:name="z24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810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Есильскому району Северо-Казахстанской области на 2018-2019 годы</w:t>
            </w:r>
          </w:p>
        </w:tc>
      </w:tr>
    </w:tbl>
    <w:bookmarkStart w:name="z25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трубчатым или шахтным колодцам), составленную согласно норме потребления воды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2"/>
    <w:p>
      <w:pPr>
        <w:spacing w:after="0"/>
        <w:ind w:left="0"/>
        <w:jc w:val="both"/>
      </w:pPr>
      <w:r>
        <w:drawing>
          <wp:inline distT="0" distB="0" distL="0" distR="0">
            <wp:extent cx="781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Есильскому району Северо-Казахстанской области на 2018-2019 годы</w:t>
            </w:r>
          </w:p>
        </w:tc>
      </w:tr>
    </w:tbl>
    <w:bookmarkStart w:name="z255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Есильскому району Северо-Казахстанской области на 2018 – 2019 годы</w:t>
            </w:r>
          </w:p>
        </w:tc>
      </w:tr>
    </w:tbl>
    <w:bookmarkStart w:name="z258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384"/>
        <w:gridCol w:w="2397"/>
        <w:gridCol w:w="2397"/>
        <w:gridCol w:w="2397"/>
        <w:gridCol w:w="2398"/>
      </w:tblGrid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6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8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9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0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1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2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3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4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5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6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7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8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9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0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1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2"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Явленский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апреля по 24 июня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июня по 24 августа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с 25 августа по 22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