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2ae1" w14:textId="07e2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мая 2017 года № 178. Зарегистрировано Департаментом юстиции Северо-Казахстанской области 12 мая 2017 года № 4182. Утратило силу постановлением акимата Северо-Казахстанской области от 13 марта 2018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11223),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нормы субсидий на 1 тонну (литр, килограмм)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видов субсидируемых удобрений и норм субсидий на 1 тонну (килограмм, литр) удобрений, приобретенных у продавца удобрений</w:t>
      </w:r>
      <w:r>
        <w:rPr>
          <w:rFonts w:ascii="Times New Roman"/>
          <w:b w:val="false"/>
          <w:i w:val="false"/>
          <w:color w:val="000000"/>
          <w:sz w:val="28"/>
        </w:rPr>
        <w:t>" от 15 марта 2016 года № 80 (опубликовано 14 апреля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3697);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постановление акимата Северо-Казахстанской области от 15 марта 2016 года № 80 "Об утверждении видов субсидируемых удобрений и норм субсидий на 1 тонну (килограмм, литр) удобрений, приобретенных у продавца удобрений</w:t>
      </w:r>
      <w:r>
        <w:rPr>
          <w:rFonts w:ascii="Times New Roman"/>
          <w:b w:val="false"/>
          <w:i w:val="false"/>
          <w:color w:val="000000"/>
          <w:sz w:val="28"/>
        </w:rPr>
        <w:t>" от 27 октября 2016 года № 412 (опубликовано 21 декабря 2016 года в Эталонном контрольном банке нормативных правовых актах Республики Казахстан, зарегистрировано в Реестре государственной регистрации нормативных правовых актов № 3948).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7 марта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10 мая 2017 года № 178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Северо-Казахстанской области от 21.11.2017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180"/>
        <w:gridCol w:w="3210"/>
        <w:gridCol w:w="93"/>
        <w:gridCol w:w="7095"/>
        <w:gridCol w:w="1"/>
        <w:gridCol w:w="241"/>
        <w:gridCol w:w="975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  <w:bookmarkEnd w:id="10"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марки 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аммония-побочный продукт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K2O-5,5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 А, Б, В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P2O5- 23-25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P-46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P-52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 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сложное азотно-фосфорное серосодержащее марки 20:20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Фосфор-калий-сера содержащее удобрение (РКS-удобрение)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Р2О5-11,0,SO3-10,0,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фитосодение Fe-2,5, фитосодение Mo-2,0, фитосодение Cu-1,0, фитосодение Zn-2,5, фитосодение Mn-1,0, фитосодение Сo-0,5, фитосодение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YaraLivaCalcinit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P2O5-18, K2O-18, MgO-3, SO3-5,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NH4- 8,6, NO3-4,4, P2O5-40,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Q12 Хелат железа DTPA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20, N-5,5, B-1,5, Zn-0,1,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Р2О5-5,0,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К2О-3,0, SO3- 5,0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К2О- 4,0,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SO3-8,0,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Питательное удобрение 0,1% NBROISP (натурал брассинолид)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водорастворимое NPK 04-08-36+3MgO+22SO3+TE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18-18-18+ТЕ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Fe-0,1, Mn-0,05,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K2O-1,0,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поли-гиброки-карбокислоты-20, 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13.40.13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Р205-5;К2O-30, MgO-2, B-0,02, Cu-0,005, Fe-0,07,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 К2O-38, MgO-4, SO3- 25,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Р205-54;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Р205-15; К2O-45,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Р205-10;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Плюс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K2O-14, экстракт водорослей - 2,9, свободные аминокислоты-2,4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Кремний К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Мантурон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вещество- 23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пивоваренный ячмень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сахарная свекла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Нутрифос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P2O5- 28,3, N-9,5,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гуминовый экстракт-21,6,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Са+ В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B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Cu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L-Mn+Zn Plus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аминокислоты-3,4, N-5, органический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В 18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Mn-4, Zn-0,6, Fe-7,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Некст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Мо+В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P2O5-14,6, K2O-9,5,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Рут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аминокислоты-32,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N-10,7, органический N-5,2, аммонийный N-5,1, P2O5-0,1, K2O-0,3, полисахариды - 7,9 общий гуминовый экстракт - 29,3 органическое вещество - 76,7,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С-40,6, СаО-0,05,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MgO-0,04, Fe-0,003,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Тизим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- 7,8,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олигосахариды - 29, общий гуминовый экстракт - 15,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4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марки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Na2O-2,88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гуминовые вещества-68,6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и пептиды - 62,5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нитратный N-8,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P2O5-30,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 - 20,1, P2O5-9, K2O-18, Mn-0,1, Zn-0,1, B-0,05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N-9, органический N-2, органический C-17, P2O5-6, K2O-21, MgO-2, Cu-0,08, Fe-0,2, Mn-0,1, Zn-0,01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N-16, аммиачный азот N-1, мочевина-15, P2O5-5, MgO-5, B-0,2,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P2O5-30, Mn-5,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K2O-5, SO3-30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N-7,6, аммонийный N-4,8, органическое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 водорослей-28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K2O-18,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K2O-40,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P-40, K2O-20, MgO-1,5, Fe -0,17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нитратный N-10,6, аммонийный N-19,5, амидный N-11,0,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K2O-4,11, P2O5-2,47, SO3-2,33, MgO-0,48, Zn-0,27,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Cu-0,14, Mo-0,07, Fe-0,04,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B-0,03, Mn-0,02, Se-0,03,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Zn-12,43, общий N-5,53, нитратный N-2,26,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K2O-0,06, SO3-9,34,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Fe-0,54, MgO-2,37, SO3-15,2, Co-0,23, Li-0,06,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P2O5-0,55, K2O-3,58,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 – калийные удобрения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Р-18, К-9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